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FB9FE" w14:textId="77777777" w:rsidR="009A10B9" w:rsidRDefault="009A10B9"/>
    <w:p w14:paraId="0DB34E4F" w14:textId="77777777" w:rsidR="00862CCE" w:rsidRPr="00862CCE" w:rsidRDefault="00862CCE" w:rsidP="00862CCE"/>
    <w:p w14:paraId="16A9E755" w14:textId="77777777" w:rsidR="00862CCE" w:rsidRPr="00862CCE" w:rsidRDefault="00862CCE" w:rsidP="00862CCE"/>
    <w:p w14:paraId="4CE10FA1" w14:textId="77777777" w:rsidR="00862CCE" w:rsidRDefault="00862CCE" w:rsidP="00862CCE"/>
    <w:p w14:paraId="6B4BDF50" w14:textId="68D5B4B0" w:rsidR="00862CCE" w:rsidRPr="00C61F08" w:rsidRDefault="00862CCE" w:rsidP="00862CCE">
      <w:pPr>
        <w:pStyle w:val="Heading1"/>
        <w:jc w:val="center"/>
        <w:rPr>
          <w:rFonts w:ascii="Calibri" w:hAnsi="Calibri" w:cs="Calibri"/>
          <w:b/>
          <w:bCs/>
          <w:color w:val="000000" w:themeColor="text1"/>
          <w:sz w:val="36"/>
          <w:szCs w:val="36"/>
        </w:rPr>
      </w:pPr>
      <w:r>
        <w:tab/>
      </w:r>
      <w:r w:rsidR="7724B8FB" w:rsidRPr="00862CCE">
        <w:rPr>
          <w:rFonts w:ascii="Calibri" w:hAnsi="Calibri" w:cs="Calibri"/>
          <w:b/>
          <w:bCs/>
          <w:color w:val="000000" w:themeColor="text1"/>
          <w:sz w:val="36"/>
          <w:szCs w:val="36"/>
        </w:rPr>
        <w:t xml:space="preserve">The </w:t>
      </w:r>
      <w:r w:rsidR="1AE759AA" w:rsidRPr="786823B0">
        <w:rPr>
          <w:rFonts w:ascii="Calibri" w:hAnsi="Calibri" w:cs="Calibri"/>
          <w:b/>
          <w:bCs/>
          <w:color w:val="000000" w:themeColor="text1"/>
          <w:sz w:val="36"/>
          <w:szCs w:val="36"/>
        </w:rPr>
        <w:t>Initial Teacher Training Early Career Framework (</w:t>
      </w:r>
      <w:r w:rsidR="7724B8FB" w:rsidRPr="786823B0">
        <w:rPr>
          <w:rFonts w:ascii="Calibri" w:hAnsi="Calibri" w:cs="Calibri"/>
          <w:b/>
          <w:bCs/>
          <w:color w:val="000000" w:themeColor="text1"/>
          <w:sz w:val="36"/>
          <w:szCs w:val="36"/>
        </w:rPr>
        <w:t>ITTECF</w:t>
      </w:r>
      <w:r w:rsidR="76AD5D89" w:rsidRPr="786823B0">
        <w:rPr>
          <w:rFonts w:ascii="Calibri" w:hAnsi="Calibri" w:cs="Calibri"/>
          <w:b/>
          <w:bCs/>
          <w:color w:val="000000" w:themeColor="text1"/>
          <w:sz w:val="36"/>
          <w:szCs w:val="36"/>
        </w:rPr>
        <w:t>)</w:t>
      </w:r>
      <w:r w:rsidR="7724B8FB" w:rsidRPr="786823B0">
        <w:rPr>
          <w:rFonts w:ascii="Calibri" w:hAnsi="Calibri" w:cs="Calibri"/>
          <w:b/>
          <w:bCs/>
          <w:color w:val="000000" w:themeColor="text1"/>
          <w:sz w:val="36"/>
          <w:szCs w:val="36"/>
        </w:rPr>
        <w:t xml:space="preserve"> – RE subject specific pedagogical knowledge</w:t>
      </w:r>
    </w:p>
    <w:p w14:paraId="29AE49BA" w14:textId="58C2EBE2" w:rsidR="00862CCE" w:rsidRDefault="00862CCE" w:rsidP="00862CCE">
      <w:pPr>
        <w:tabs>
          <w:tab w:val="left" w:pos="3751"/>
        </w:tabs>
      </w:pPr>
    </w:p>
    <w:p w14:paraId="0CAE2E2C" w14:textId="77777777" w:rsidR="00862CCE" w:rsidRDefault="00862CCE" w:rsidP="00862CCE"/>
    <w:p w14:paraId="7462118E" w14:textId="270D4652" w:rsidR="00862CCE" w:rsidRPr="001503D0" w:rsidRDefault="00862CCE" w:rsidP="00862CCE">
      <w:pPr>
        <w:tabs>
          <w:tab w:val="left" w:pos="3822"/>
        </w:tabs>
        <w:jc w:val="center"/>
        <w:rPr>
          <w:rFonts w:eastAsia="Times New Roman" w:cs="Calibri"/>
          <w:kern w:val="0"/>
          <w:lang w:eastAsia="en-GB"/>
          <w14:ligatures w14:val="none"/>
        </w:rPr>
      </w:pPr>
      <w:r w:rsidRPr="001503D0">
        <w:rPr>
          <w:rFonts w:eastAsia="Times New Roman" w:cs="Calibri"/>
          <w:kern w:val="0"/>
          <w:lang w:eastAsia="en-GB"/>
          <w14:ligatures w14:val="none"/>
        </w:rPr>
        <w:t>This document has been produced by a group focusing on supporting Primary Initial Teacher Education convened by Culham St Gabriel’s. The group is made up of Helen Sheehan from Sheffield Hallam University, Rhiannon Love from the University of Winchester, Imran Mogra from Birmingham City University, Ruth Flanagan from Exeter University, Lizzie Yeomans from Liverpool John Moores and Fiona Moss /Paul Smalley from Culham St. Gabriel’s.</w:t>
      </w:r>
    </w:p>
    <w:p w14:paraId="71486A98" w14:textId="77777777" w:rsidR="00862CCE" w:rsidRPr="001503D0" w:rsidRDefault="00862CCE" w:rsidP="00862CCE">
      <w:pPr>
        <w:tabs>
          <w:tab w:val="left" w:pos="3822"/>
        </w:tabs>
        <w:jc w:val="center"/>
        <w:rPr>
          <w:rFonts w:eastAsia="Times New Roman" w:cs="Calibri"/>
          <w:kern w:val="0"/>
          <w:lang w:eastAsia="en-GB"/>
          <w14:ligatures w14:val="none"/>
        </w:rPr>
      </w:pPr>
    </w:p>
    <w:p w14:paraId="2EF7A6A6" w14:textId="434F79A7" w:rsidR="00862CCE" w:rsidRPr="001503D0" w:rsidRDefault="00862CCE" w:rsidP="00862CCE">
      <w:pPr>
        <w:tabs>
          <w:tab w:val="left" w:pos="3822"/>
        </w:tabs>
        <w:jc w:val="center"/>
        <w:rPr>
          <w:rFonts w:eastAsia="Times New Roman" w:cs="Calibri"/>
          <w:kern w:val="0"/>
          <w:lang w:eastAsia="en-GB"/>
          <w14:ligatures w14:val="none"/>
        </w:rPr>
      </w:pPr>
      <w:r w:rsidRPr="001503D0">
        <w:rPr>
          <w:rFonts w:eastAsia="Times New Roman" w:cs="Calibri"/>
          <w:kern w:val="0"/>
          <w:lang w:eastAsia="en-GB"/>
          <w14:ligatures w14:val="none"/>
        </w:rPr>
        <w:t>Imran Mogra led on this document with support from Paul Smalley.</w:t>
      </w:r>
    </w:p>
    <w:p w14:paraId="73E8E7DA" w14:textId="77777777" w:rsidR="00862CCE" w:rsidRPr="001503D0" w:rsidRDefault="00862CCE" w:rsidP="00862CCE">
      <w:pPr>
        <w:tabs>
          <w:tab w:val="left" w:pos="3822"/>
        </w:tabs>
        <w:jc w:val="center"/>
        <w:rPr>
          <w:rFonts w:eastAsia="Times New Roman" w:cs="Calibri"/>
          <w:kern w:val="0"/>
          <w:lang w:eastAsia="en-GB"/>
          <w14:ligatures w14:val="none"/>
        </w:rPr>
      </w:pPr>
    </w:p>
    <w:p w14:paraId="0C1F3F9A" w14:textId="77777777" w:rsidR="00862CCE" w:rsidRPr="001503D0" w:rsidRDefault="00862CCE" w:rsidP="00862CCE">
      <w:pPr>
        <w:tabs>
          <w:tab w:val="left" w:pos="3822"/>
        </w:tabs>
        <w:jc w:val="center"/>
        <w:rPr>
          <w:rFonts w:eastAsia="Times New Roman" w:cs="Calibri"/>
          <w:kern w:val="0"/>
          <w:lang w:eastAsia="en-GB"/>
          <w14:ligatures w14:val="none"/>
        </w:rPr>
      </w:pPr>
    </w:p>
    <w:p w14:paraId="5FF948A7" w14:textId="77777777" w:rsidR="00862CCE" w:rsidRPr="001503D0" w:rsidRDefault="00862CCE" w:rsidP="00862CCE">
      <w:pPr>
        <w:tabs>
          <w:tab w:val="left" w:pos="3822"/>
        </w:tabs>
        <w:jc w:val="center"/>
        <w:rPr>
          <w:rFonts w:eastAsia="Times New Roman" w:cs="Calibri"/>
          <w:kern w:val="0"/>
          <w:lang w:eastAsia="en-GB"/>
          <w14:ligatures w14:val="none"/>
        </w:rPr>
      </w:pPr>
    </w:p>
    <w:p w14:paraId="62E85410" w14:textId="77777777" w:rsidR="001503D0" w:rsidRPr="00AC0E7B" w:rsidRDefault="001503D0" w:rsidP="001503D0">
      <w:pPr>
        <w:rPr>
          <w:rFonts w:cs="Calibri"/>
          <w:b/>
          <w:bCs/>
          <w:lang w:eastAsia="en-GB"/>
        </w:rPr>
      </w:pPr>
      <w:r w:rsidRPr="00AC0E7B">
        <w:rPr>
          <w:rFonts w:cs="Calibri"/>
          <w:b/>
          <w:bCs/>
          <w:lang w:eastAsia="en-GB"/>
        </w:rPr>
        <w:t>Contents</w:t>
      </w:r>
    </w:p>
    <w:p w14:paraId="05EDC454" w14:textId="77777777" w:rsidR="001503D0" w:rsidRPr="00AC0E7B" w:rsidRDefault="001503D0" w:rsidP="001503D0">
      <w:pPr>
        <w:tabs>
          <w:tab w:val="right" w:pos="9026"/>
        </w:tabs>
        <w:rPr>
          <w:rFonts w:cs="Calibri"/>
          <w:lang w:eastAsia="en-GB"/>
        </w:rPr>
      </w:pPr>
      <w:r w:rsidRPr="00AC0E7B">
        <w:rPr>
          <w:rFonts w:cs="Calibri"/>
          <w:lang w:eastAsia="en-GB"/>
        </w:rPr>
        <w:t>Introduction</w:t>
      </w:r>
      <w:r w:rsidRPr="00AC0E7B">
        <w:rPr>
          <w:rFonts w:cs="Calibri"/>
          <w:lang w:eastAsia="en-GB"/>
        </w:rPr>
        <w:tab/>
        <w:t>2</w:t>
      </w:r>
    </w:p>
    <w:p w14:paraId="0D918E2E" w14:textId="77777777" w:rsidR="001503D0" w:rsidRPr="00AC0E7B" w:rsidRDefault="001503D0" w:rsidP="001503D0">
      <w:pPr>
        <w:tabs>
          <w:tab w:val="right" w:pos="9026"/>
        </w:tabs>
        <w:rPr>
          <w:rFonts w:cs="Calibri"/>
          <w:lang w:eastAsia="en-GB"/>
        </w:rPr>
      </w:pPr>
      <w:r w:rsidRPr="00AC0E7B">
        <w:rPr>
          <w:rFonts w:cs="Calibri"/>
          <w:lang w:eastAsia="en-GB"/>
        </w:rPr>
        <w:t>What is the ITTECF?</w:t>
      </w:r>
      <w:r w:rsidRPr="00AC0E7B">
        <w:rPr>
          <w:rFonts w:cs="Calibri"/>
          <w:lang w:eastAsia="en-GB"/>
        </w:rPr>
        <w:tab/>
      </w:r>
      <w:r>
        <w:rPr>
          <w:rFonts w:cs="Calibri"/>
          <w:lang w:eastAsia="en-GB"/>
        </w:rPr>
        <w:t>2</w:t>
      </w:r>
    </w:p>
    <w:p w14:paraId="24082F03" w14:textId="77777777" w:rsidR="001503D0" w:rsidRPr="00AC0E7B" w:rsidRDefault="001503D0" w:rsidP="001503D0">
      <w:pPr>
        <w:tabs>
          <w:tab w:val="right" w:pos="9026"/>
        </w:tabs>
        <w:rPr>
          <w:rFonts w:cs="Calibri"/>
          <w:lang w:eastAsia="en-GB"/>
        </w:rPr>
      </w:pPr>
      <w:r w:rsidRPr="00AC0E7B">
        <w:rPr>
          <w:rFonts w:cs="Calibri"/>
          <w:lang w:eastAsia="en-GB"/>
        </w:rPr>
        <w:t xml:space="preserve">What is this document for? </w:t>
      </w:r>
      <w:r w:rsidRPr="00AC0E7B">
        <w:rPr>
          <w:rFonts w:cs="Calibri"/>
          <w:lang w:eastAsia="en-GB"/>
        </w:rPr>
        <w:tab/>
      </w:r>
      <w:r>
        <w:rPr>
          <w:rFonts w:cs="Calibri"/>
          <w:lang w:eastAsia="en-GB"/>
        </w:rPr>
        <w:t>2</w:t>
      </w:r>
    </w:p>
    <w:p w14:paraId="690057AF" w14:textId="77777777" w:rsidR="001503D0" w:rsidRPr="00AC0E7B" w:rsidRDefault="001503D0" w:rsidP="001503D0">
      <w:pPr>
        <w:tabs>
          <w:tab w:val="right" w:pos="9026"/>
        </w:tabs>
        <w:rPr>
          <w:rFonts w:cs="Calibri"/>
          <w:lang w:eastAsia="en-GB"/>
        </w:rPr>
      </w:pPr>
      <w:r w:rsidRPr="00AC0E7B">
        <w:rPr>
          <w:rFonts w:cs="Calibri"/>
          <w:lang w:eastAsia="en-GB"/>
        </w:rPr>
        <w:t xml:space="preserve">Learn that... </w:t>
      </w:r>
      <w:r w:rsidRPr="00AC0E7B">
        <w:rPr>
          <w:rFonts w:cs="Calibri"/>
          <w:lang w:eastAsia="en-GB"/>
        </w:rPr>
        <w:tab/>
      </w:r>
      <w:r>
        <w:rPr>
          <w:rFonts w:cs="Calibri"/>
          <w:lang w:eastAsia="en-GB"/>
        </w:rPr>
        <w:t>3</w:t>
      </w:r>
    </w:p>
    <w:p w14:paraId="4D30CD5C" w14:textId="41D3891E" w:rsidR="001503D0" w:rsidRPr="00AC0E7B" w:rsidRDefault="001503D0" w:rsidP="001503D0">
      <w:pPr>
        <w:tabs>
          <w:tab w:val="right" w:pos="9026"/>
        </w:tabs>
      </w:pPr>
      <w:r w:rsidRPr="00AC0E7B">
        <w:t>Learn how to...</w:t>
      </w:r>
      <w:r>
        <w:tab/>
        <w:t>2</w:t>
      </w:r>
      <w:r w:rsidR="002E3C97">
        <w:t>1</w:t>
      </w:r>
    </w:p>
    <w:p w14:paraId="4BE1D007" w14:textId="1392A3C6" w:rsidR="00862CCE" w:rsidRPr="001503D0" w:rsidRDefault="001503D0" w:rsidP="001503D0">
      <w:pPr>
        <w:jc w:val="right"/>
        <w:rPr>
          <w:sz w:val="28"/>
          <w:szCs w:val="28"/>
        </w:rPr>
      </w:pPr>
      <w:r w:rsidRPr="001503D0">
        <w:rPr>
          <w:sz w:val="28"/>
          <w:szCs w:val="28"/>
        </w:rPr>
        <w:t xml:space="preserve">   </w:t>
      </w:r>
    </w:p>
    <w:p w14:paraId="1C08B12F" w14:textId="77777777" w:rsidR="00862CCE" w:rsidRPr="00862CCE" w:rsidRDefault="00862CCE" w:rsidP="00862CCE"/>
    <w:p w14:paraId="5C2FEFD3" w14:textId="77777777" w:rsidR="00862CCE" w:rsidRPr="00862CCE" w:rsidRDefault="00862CCE" w:rsidP="00862CCE"/>
    <w:p w14:paraId="2BB9A09A" w14:textId="77777777" w:rsidR="00862CCE" w:rsidRPr="00862CCE" w:rsidRDefault="00862CCE" w:rsidP="00862CCE"/>
    <w:p w14:paraId="0776610C" w14:textId="77777777" w:rsidR="00862CCE" w:rsidRPr="00862CCE" w:rsidRDefault="00862CCE" w:rsidP="00862CCE"/>
    <w:p w14:paraId="36A671BE" w14:textId="77777777" w:rsidR="00862CCE" w:rsidRPr="00862CCE" w:rsidRDefault="00862CCE" w:rsidP="00862CCE"/>
    <w:p w14:paraId="34057822" w14:textId="77777777" w:rsidR="00862CCE" w:rsidRPr="00862CCE" w:rsidRDefault="00862CCE" w:rsidP="00862CCE"/>
    <w:p w14:paraId="004C3ACF" w14:textId="77777777" w:rsidR="00862CCE" w:rsidRPr="00862CCE" w:rsidRDefault="00862CCE" w:rsidP="00862CCE"/>
    <w:p w14:paraId="41C48C59" w14:textId="77777777" w:rsidR="00862CCE" w:rsidRPr="00862CCE" w:rsidRDefault="00862CCE" w:rsidP="00862CCE"/>
    <w:p w14:paraId="071FC3C6" w14:textId="77777777" w:rsidR="00862CCE" w:rsidRPr="00862CCE" w:rsidRDefault="00862CCE" w:rsidP="00862CCE"/>
    <w:p w14:paraId="49659DC4" w14:textId="77777777" w:rsidR="00862CCE" w:rsidRPr="00862CCE" w:rsidRDefault="00862CCE" w:rsidP="00862CCE"/>
    <w:p w14:paraId="7E397086" w14:textId="77777777" w:rsidR="00AA0DDC" w:rsidRDefault="00AA0DDC">
      <w:pPr>
        <w:rPr>
          <w:b/>
          <w:bCs/>
          <w:sz w:val="32"/>
          <w:szCs w:val="32"/>
        </w:rPr>
      </w:pPr>
      <w:r>
        <w:rPr>
          <w:b/>
          <w:bCs/>
          <w:sz w:val="32"/>
          <w:szCs w:val="32"/>
        </w:rPr>
        <w:br w:type="page"/>
      </w:r>
    </w:p>
    <w:p w14:paraId="171F8E75" w14:textId="6165173D" w:rsidR="00862CCE" w:rsidRPr="00862CCE" w:rsidRDefault="00862CCE" w:rsidP="0BE1649D">
      <w:pPr>
        <w:rPr>
          <w:b/>
          <w:bCs/>
          <w:sz w:val="32"/>
          <w:szCs w:val="32"/>
        </w:rPr>
      </w:pPr>
      <w:r w:rsidRPr="0BE1649D">
        <w:rPr>
          <w:b/>
          <w:bCs/>
          <w:sz w:val="32"/>
          <w:szCs w:val="32"/>
        </w:rPr>
        <w:lastRenderedPageBreak/>
        <w:t xml:space="preserve">Introduction </w:t>
      </w:r>
    </w:p>
    <w:p w14:paraId="30A8EF94" w14:textId="77777777" w:rsidR="00862CCE" w:rsidRDefault="00862CCE" w:rsidP="00862CCE">
      <w:pPr>
        <w:tabs>
          <w:tab w:val="left" w:pos="7004"/>
        </w:tabs>
      </w:pPr>
    </w:p>
    <w:p w14:paraId="5BFBC8C5" w14:textId="191A3E62" w:rsidR="00862CCE" w:rsidRDefault="00862CCE" w:rsidP="00862CCE">
      <w:pPr>
        <w:tabs>
          <w:tab w:val="left" w:pos="7004"/>
        </w:tabs>
      </w:pPr>
      <w:r>
        <w:t xml:space="preserve">This guide will support mentors and ITE tutors in helping beginner teachers understand what pedagogical content knowledge is particularly relevant to RE teaching, in line with the statements in the non-subject specific ITTECF.  </w:t>
      </w:r>
    </w:p>
    <w:p w14:paraId="65521CC2" w14:textId="77777777" w:rsidR="00862CCE" w:rsidRDefault="00862CCE" w:rsidP="00862CCE">
      <w:pPr>
        <w:tabs>
          <w:tab w:val="left" w:pos="7004"/>
        </w:tabs>
      </w:pPr>
    </w:p>
    <w:p w14:paraId="1A262D99" w14:textId="77777777" w:rsidR="00862CCE" w:rsidRPr="00862CCE" w:rsidRDefault="00862CCE" w:rsidP="00862CCE">
      <w:pPr>
        <w:tabs>
          <w:tab w:val="left" w:pos="7004"/>
        </w:tabs>
        <w:rPr>
          <w:b/>
          <w:bCs/>
          <w:sz w:val="32"/>
          <w:szCs w:val="32"/>
        </w:rPr>
      </w:pPr>
      <w:r w:rsidRPr="00862CCE">
        <w:rPr>
          <w:b/>
          <w:bCs/>
          <w:sz w:val="32"/>
          <w:szCs w:val="32"/>
        </w:rPr>
        <w:t xml:space="preserve">What is the ITTECF? </w:t>
      </w:r>
    </w:p>
    <w:p w14:paraId="45B0085E" w14:textId="77777777" w:rsidR="00862CCE" w:rsidRDefault="00862CCE" w:rsidP="00862CCE">
      <w:pPr>
        <w:tabs>
          <w:tab w:val="left" w:pos="7004"/>
        </w:tabs>
      </w:pPr>
    </w:p>
    <w:p w14:paraId="0D3DEA6C" w14:textId="77777777" w:rsidR="00862CCE" w:rsidRDefault="00862CCE" w:rsidP="00862CCE">
      <w:pPr>
        <w:tabs>
          <w:tab w:val="left" w:pos="7004"/>
        </w:tabs>
      </w:pPr>
      <w:r>
        <w:t xml:space="preserve">The Initial Teacher Training and Early Career Framework (ITTECF) covers the training and induction periods at the start of a teacher’s career.  </w:t>
      </w:r>
    </w:p>
    <w:p w14:paraId="1B56F6C5" w14:textId="77777777" w:rsidR="00862CCE" w:rsidRDefault="00862CCE" w:rsidP="00862CCE">
      <w:pPr>
        <w:tabs>
          <w:tab w:val="left" w:pos="7004"/>
        </w:tabs>
      </w:pPr>
    </w:p>
    <w:p w14:paraId="7245AC9E" w14:textId="77777777" w:rsidR="00862CCE" w:rsidRDefault="00862CCE" w:rsidP="00862CCE">
      <w:pPr>
        <w:tabs>
          <w:tab w:val="left" w:pos="7004"/>
        </w:tabs>
      </w:pPr>
      <w:r>
        <w:t xml:space="preserve">The ITTECF sets out the entitlement of every trainee and early career teacher (ECT) to the core body of knowledge, skills and behaviours that define great teaching, and to the mentoring and support from expert colleagues1 that they should receive throughout the three or more years at the start of their career. ECTs will purposefully revisit the elements of teaching introduced in ITT to deepen their knowledge and understanding. The ITTECF remains designed to equip all trainees and ECTs with a shared body of knowledge and skills, irrespective of subject or phase (DfE, 2024).  </w:t>
      </w:r>
    </w:p>
    <w:p w14:paraId="75FC2D6B" w14:textId="77777777" w:rsidR="00862CCE" w:rsidRDefault="00862CCE" w:rsidP="00862CCE">
      <w:pPr>
        <w:tabs>
          <w:tab w:val="left" w:pos="7004"/>
        </w:tabs>
      </w:pPr>
    </w:p>
    <w:p w14:paraId="66676405" w14:textId="77777777" w:rsidR="00862CCE" w:rsidRDefault="00862CCE" w:rsidP="00862CCE">
      <w:pPr>
        <w:tabs>
          <w:tab w:val="left" w:pos="7004"/>
        </w:tabs>
      </w:pPr>
      <w:r>
        <w:t xml:space="preserve">It is divided into two sections one propositional, ‘teachers should learn that’, and one procedural, ‘teachers should learn how to’ </w:t>
      </w:r>
    </w:p>
    <w:p w14:paraId="2775014A" w14:textId="77777777" w:rsidR="00862CCE" w:rsidRDefault="00862CCE" w:rsidP="00862CCE">
      <w:pPr>
        <w:tabs>
          <w:tab w:val="left" w:pos="7004"/>
        </w:tabs>
      </w:pPr>
    </w:p>
    <w:p w14:paraId="4EBF35D2" w14:textId="77777777" w:rsidR="00862CCE" w:rsidRPr="00862CCE" w:rsidRDefault="00862CCE" w:rsidP="00862CCE">
      <w:pPr>
        <w:tabs>
          <w:tab w:val="left" w:pos="7004"/>
        </w:tabs>
        <w:rPr>
          <w:b/>
          <w:bCs/>
          <w:sz w:val="32"/>
          <w:szCs w:val="32"/>
        </w:rPr>
      </w:pPr>
      <w:r w:rsidRPr="00862CCE">
        <w:rPr>
          <w:b/>
          <w:bCs/>
          <w:sz w:val="32"/>
          <w:szCs w:val="32"/>
        </w:rPr>
        <w:t xml:space="preserve">What is this document for? </w:t>
      </w:r>
    </w:p>
    <w:p w14:paraId="18808D23" w14:textId="77777777" w:rsidR="00862CCE" w:rsidRDefault="00862CCE" w:rsidP="00862CCE">
      <w:pPr>
        <w:tabs>
          <w:tab w:val="left" w:pos="7004"/>
        </w:tabs>
      </w:pPr>
    </w:p>
    <w:p w14:paraId="16B33502" w14:textId="77777777" w:rsidR="00862CCE" w:rsidRDefault="00862CCE" w:rsidP="00862CCE">
      <w:pPr>
        <w:tabs>
          <w:tab w:val="left" w:pos="7004"/>
        </w:tabs>
      </w:pPr>
      <w:r>
        <w:t xml:space="preserve">The ITTECF is an entitlement to training and professional development and is not subject specific.  However, beginner teachers are entitled to develop their Pedagogical Content Knowledge in relation to the subjects they teach. This mapping document has been prepared to illustrate which elements of pedagogical knowledge are particularly relevant when a beginner teacher is training to teach Religious Education. It is intended to help providers develop a carefully sequenced curriculum of training and professional development to support trainees to build their expertise across all aspects of the framework with specific reference to Primary Religious Education.  </w:t>
      </w:r>
    </w:p>
    <w:p w14:paraId="74055787" w14:textId="77777777" w:rsidR="00862CCE" w:rsidRDefault="00862CCE" w:rsidP="00862CCE">
      <w:pPr>
        <w:tabs>
          <w:tab w:val="left" w:pos="7004"/>
        </w:tabs>
      </w:pPr>
    </w:p>
    <w:p w14:paraId="0BFBD307" w14:textId="77777777" w:rsidR="00862CCE" w:rsidRDefault="00862CCE" w:rsidP="00862CCE">
      <w:pPr>
        <w:tabs>
          <w:tab w:val="left" w:pos="7004"/>
        </w:tabs>
      </w:pPr>
      <w:r>
        <w:t xml:space="preserve">The ITTECF statements set out the elements of propositional knowledge that a teacher must have. The RE specific column sets out where there are related elements of propositional or procedural knowledge that beginner teachers need to possess that will enable them to deliver high quality RE teaching. Where there is no specific RE knowledge, that cell is left blank. </w:t>
      </w:r>
    </w:p>
    <w:p w14:paraId="56DB661E" w14:textId="77777777" w:rsidR="00862CCE" w:rsidRDefault="00862CCE" w:rsidP="00862CCE">
      <w:pPr>
        <w:tabs>
          <w:tab w:val="left" w:pos="7004"/>
        </w:tabs>
      </w:pPr>
    </w:p>
    <w:p w14:paraId="41FC0BF4" w14:textId="77777777" w:rsidR="00EA1389" w:rsidRDefault="00EA1389" w:rsidP="00862CCE">
      <w:pPr>
        <w:tabs>
          <w:tab w:val="left" w:pos="7004"/>
        </w:tabs>
      </w:pPr>
    </w:p>
    <w:p w14:paraId="3050333D" w14:textId="77777777" w:rsidR="00B8015B" w:rsidRDefault="00B8015B">
      <w:pPr>
        <w:rPr>
          <w:b/>
          <w:bCs/>
          <w:sz w:val="32"/>
          <w:szCs w:val="32"/>
        </w:rPr>
      </w:pPr>
      <w:r>
        <w:rPr>
          <w:b/>
          <w:bCs/>
          <w:sz w:val="32"/>
          <w:szCs w:val="32"/>
        </w:rPr>
        <w:br w:type="page"/>
      </w:r>
    </w:p>
    <w:p w14:paraId="4D952A1C" w14:textId="3FEE3410" w:rsidR="00862CCE" w:rsidRDefault="00862CCE" w:rsidP="0BE1649D">
      <w:pPr>
        <w:tabs>
          <w:tab w:val="left" w:pos="7004"/>
        </w:tabs>
        <w:rPr>
          <w:b/>
          <w:bCs/>
          <w:sz w:val="32"/>
          <w:szCs w:val="32"/>
        </w:rPr>
      </w:pPr>
      <w:r w:rsidRPr="0BE1649D">
        <w:rPr>
          <w:b/>
          <w:bCs/>
          <w:sz w:val="32"/>
          <w:szCs w:val="32"/>
        </w:rPr>
        <w:lastRenderedPageBreak/>
        <w:t xml:space="preserve">Learn that… </w:t>
      </w:r>
    </w:p>
    <w:p w14:paraId="4201BE74" w14:textId="6B25E602" w:rsidR="006A1458" w:rsidRDefault="00862CCE" w:rsidP="00862CCE">
      <w:pPr>
        <w:tabs>
          <w:tab w:val="left" w:pos="7004"/>
        </w:tabs>
      </w:pPr>
      <w:r>
        <w:t>Mentors and ITE tutors should ensure that beginner teachers are given opportunity to develop their knowledge and understanding of the following statements:</w:t>
      </w:r>
    </w:p>
    <w:p w14:paraId="794ECCBA" w14:textId="77777777" w:rsidR="006A1458" w:rsidRDefault="006A1458" w:rsidP="006A1458">
      <w:pPr>
        <w:rPr>
          <w:b/>
          <w:bCs/>
        </w:rPr>
      </w:pPr>
    </w:p>
    <w:tbl>
      <w:tblPr>
        <w:tblStyle w:val="TableGrid"/>
        <w:tblW w:w="0" w:type="auto"/>
        <w:tblCellMar>
          <w:top w:w="170" w:type="dxa"/>
          <w:bottom w:w="170" w:type="dxa"/>
        </w:tblCellMar>
        <w:tblLook w:val="04A0" w:firstRow="1" w:lastRow="0" w:firstColumn="1" w:lastColumn="0" w:noHBand="0" w:noVBand="1"/>
      </w:tblPr>
      <w:tblGrid>
        <w:gridCol w:w="4508"/>
        <w:gridCol w:w="4508"/>
      </w:tblGrid>
      <w:tr w:rsidR="006A1458" w14:paraId="269DEF06" w14:textId="77777777" w:rsidTr="00B36197">
        <w:trPr>
          <w:cantSplit/>
        </w:trPr>
        <w:tc>
          <w:tcPr>
            <w:tcW w:w="9016" w:type="dxa"/>
            <w:gridSpan w:val="2"/>
          </w:tcPr>
          <w:p w14:paraId="5F10E7EA" w14:textId="16B6EE21" w:rsidR="006A1458" w:rsidRDefault="006A1458" w:rsidP="00B36197">
            <w:pPr>
              <w:jc w:val="center"/>
              <w:rPr>
                <w:b/>
                <w:bCs/>
              </w:rPr>
            </w:pPr>
            <w:r>
              <w:rPr>
                <w:b/>
                <w:bCs/>
              </w:rPr>
              <w:t>High Expectation (Standard 1 – Set high expectations)</w:t>
            </w:r>
          </w:p>
        </w:tc>
      </w:tr>
      <w:tr w:rsidR="006A1458" w14:paraId="285834F8" w14:textId="77777777" w:rsidTr="00B36197">
        <w:trPr>
          <w:cantSplit/>
        </w:trPr>
        <w:tc>
          <w:tcPr>
            <w:tcW w:w="4508" w:type="dxa"/>
          </w:tcPr>
          <w:p w14:paraId="13E78C0E" w14:textId="77777777" w:rsidR="006A1458" w:rsidRPr="00014A46" w:rsidRDefault="006A1458" w:rsidP="00584907">
            <w:pPr>
              <w:pStyle w:val="Default"/>
              <w:rPr>
                <w:color w:val="101010"/>
              </w:rPr>
            </w:pPr>
            <w:r w:rsidRPr="00014A46">
              <w:rPr>
                <w:rFonts w:ascii="Aptos" w:hAnsi="Aptos"/>
                <w:b/>
              </w:rPr>
              <w:t>Learn That …</w:t>
            </w:r>
          </w:p>
        </w:tc>
        <w:tc>
          <w:tcPr>
            <w:tcW w:w="4508" w:type="dxa"/>
          </w:tcPr>
          <w:p w14:paraId="34F4A484" w14:textId="77777777" w:rsidR="006A1458" w:rsidRDefault="006A1458" w:rsidP="00584907">
            <w:pPr>
              <w:rPr>
                <w:b/>
                <w:bCs/>
              </w:rPr>
            </w:pPr>
            <w:r>
              <w:rPr>
                <w:b/>
                <w:bCs/>
              </w:rPr>
              <w:t>And that in RE …</w:t>
            </w:r>
          </w:p>
        </w:tc>
      </w:tr>
      <w:tr w:rsidR="006A1458" w14:paraId="3FF66E56" w14:textId="77777777" w:rsidTr="00B36197">
        <w:trPr>
          <w:cantSplit/>
        </w:trPr>
        <w:tc>
          <w:tcPr>
            <w:tcW w:w="4508" w:type="dxa"/>
          </w:tcPr>
          <w:p w14:paraId="5AF4DFD7" w14:textId="77777777" w:rsidR="006A1458" w:rsidRPr="003C7724" w:rsidRDefault="006A1458" w:rsidP="00584907">
            <w:pPr>
              <w:pStyle w:val="Default"/>
              <w:rPr>
                <w:rFonts w:asciiTheme="minorHAnsi" w:hAnsiTheme="minorHAnsi"/>
                <w:color w:val="101010"/>
              </w:rPr>
            </w:pPr>
            <w:r w:rsidRPr="003C7724">
              <w:rPr>
                <w:rFonts w:asciiTheme="minorHAnsi" w:hAnsiTheme="minorHAnsi"/>
                <w:color w:val="101010"/>
              </w:rPr>
              <w:t xml:space="preserve">1. Teachers have the ability to affect and improve the wellbeing, motivation and behaviour of their pupils. </w:t>
            </w:r>
          </w:p>
        </w:tc>
        <w:tc>
          <w:tcPr>
            <w:tcW w:w="4508" w:type="dxa"/>
            <w:shd w:val="clear" w:color="auto" w:fill="F2CEED" w:themeFill="accent5" w:themeFillTint="33"/>
          </w:tcPr>
          <w:p w14:paraId="7F3C1B76" w14:textId="77777777" w:rsidR="006A1458" w:rsidRPr="00D60DA4" w:rsidRDefault="006A1458" w:rsidP="00584907">
            <w:r w:rsidRPr="00D60DA4">
              <w:t xml:space="preserve">an inclusive space can be </w:t>
            </w:r>
            <w:r>
              <w:t xml:space="preserve">developed </w:t>
            </w:r>
            <w:r w:rsidRPr="00D60DA4">
              <w:t xml:space="preserve">which </w:t>
            </w:r>
            <w:r>
              <w:t xml:space="preserve">might </w:t>
            </w:r>
            <w:r w:rsidRPr="00D60DA4">
              <w:rPr>
                <w:color w:val="101010"/>
              </w:rPr>
              <w:t>improve the wellbeing, motivation and behaviour of particularly pupils who feel like outsiders</w:t>
            </w:r>
          </w:p>
        </w:tc>
      </w:tr>
      <w:tr w:rsidR="006A1458" w14:paraId="22FE6143" w14:textId="77777777" w:rsidTr="00B36197">
        <w:trPr>
          <w:cantSplit/>
        </w:trPr>
        <w:tc>
          <w:tcPr>
            <w:tcW w:w="4508" w:type="dxa"/>
          </w:tcPr>
          <w:p w14:paraId="6BF3A571" w14:textId="77777777" w:rsidR="006A1458" w:rsidRPr="003C7724" w:rsidRDefault="006A1458" w:rsidP="00584907">
            <w:pPr>
              <w:pStyle w:val="Default"/>
              <w:rPr>
                <w:rFonts w:asciiTheme="minorHAnsi" w:hAnsiTheme="minorHAnsi"/>
                <w:color w:val="101010"/>
              </w:rPr>
            </w:pPr>
            <w:r w:rsidRPr="003C7724">
              <w:rPr>
                <w:rFonts w:asciiTheme="minorHAnsi" w:hAnsiTheme="minorHAnsi"/>
                <w:color w:val="101010"/>
              </w:rPr>
              <w:t xml:space="preserve">2. Teachers are key role models, who can influence the attitudes, values and behaviours of their pupils. </w:t>
            </w:r>
          </w:p>
        </w:tc>
        <w:tc>
          <w:tcPr>
            <w:tcW w:w="4508" w:type="dxa"/>
            <w:shd w:val="clear" w:color="auto" w:fill="F2CEED" w:themeFill="accent5" w:themeFillTint="33"/>
          </w:tcPr>
          <w:p w14:paraId="7D1ED5D6" w14:textId="77777777" w:rsidR="006A1458" w:rsidRDefault="006A1458" w:rsidP="00584907">
            <w:pPr>
              <w:rPr>
                <w:b/>
                <w:bCs/>
              </w:rPr>
            </w:pPr>
            <w:r>
              <w:t xml:space="preserve">Teachers must </w:t>
            </w:r>
            <w:r w:rsidRPr="00FF5AB7">
              <w:t>model impartiality when discussing diverse beliefs.</w:t>
            </w:r>
            <w:r>
              <w:t xml:space="preserve"> They must show a positive attitude toward the subject b</w:t>
            </w:r>
            <w:r w:rsidRPr="00FF5AB7">
              <w:t xml:space="preserve">y handling controversial issues responsibly </w:t>
            </w:r>
            <w:r>
              <w:t xml:space="preserve">and </w:t>
            </w:r>
            <w:r w:rsidRPr="00FF5AB7">
              <w:t>demonstrate genuine interest</w:t>
            </w:r>
            <w:r>
              <w:t>, curiosity and respect</w:t>
            </w:r>
            <w:r w:rsidRPr="00FF5AB7">
              <w:t xml:space="preserve"> in pupils’ contributions, modelling intellectual humility and </w:t>
            </w:r>
            <w:r>
              <w:t>appreciation of their viewpoints.</w:t>
            </w:r>
          </w:p>
        </w:tc>
      </w:tr>
      <w:tr w:rsidR="006A1458" w14:paraId="4855045D" w14:textId="77777777" w:rsidTr="00B36197">
        <w:trPr>
          <w:cantSplit/>
        </w:trPr>
        <w:tc>
          <w:tcPr>
            <w:tcW w:w="4508" w:type="dxa"/>
          </w:tcPr>
          <w:p w14:paraId="13E61E2F" w14:textId="77777777" w:rsidR="006A1458" w:rsidRPr="00385468" w:rsidRDefault="006A1458" w:rsidP="00584907">
            <w:pPr>
              <w:pStyle w:val="Default"/>
              <w:rPr>
                <w:rFonts w:asciiTheme="minorHAnsi" w:hAnsiTheme="minorHAnsi"/>
                <w:color w:val="101010"/>
              </w:rPr>
            </w:pPr>
            <w:r w:rsidRPr="00385468">
              <w:rPr>
                <w:rFonts w:asciiTheme="minorHAnsi" w:hAnsiTheme="minorHAnsi"/>
                <w:color w:val="101010"/>
              </w:rPr>
              <w:t xml:space="preserve">3. Teacher expectations can affect pupil outcomes; setting goals that challenge and stretch pupils from their starting points is essential. </w:t>
            </w:r>
          </w:p>
        </w:tc>
        <w:tc>
          <w:tcPr>
            <w:tcW w:w="4508" w:type="dxa"/>
            <w:shd w:val="clear" w:color="auto" w:fill="F2CEED" w:themeFill="accent5" w:themeFillTint="33"/>
          </w:tcPr>
          <w:p w14:paraId="7E20B88D" w14:textId="77777777" w:rsidR="006A1458" w:rsidRPr="00711A91" w:rsidRDefault="006A1458" w:rsidP="00584907">
            <w:r>
              <w:t>Teachers must ensure resources are at an appropriately accessible but challenging level, on a par with English expectations, so that all pupils can engage with complex concepts and texts (e.g., sacred scriptures), ensuring frequent success.</w:t>
            </w:r>
          </w:p>
        </w:tc>
      </w:tr>
      <w:tr w:rsidR="006A1458" w14:paraId="23566A3A" w14:textId="77777777" w:rsidTr="00B36197">
        <w:trPr>
          <w:cantSplit/>
        </w:trPr>
        <w:tc>
          <w:tcPr>
            <w:tcW w:w="4508" w:type="dxa"/>
          </w:tcPr>
          <w:p w14:paraId="00954978" w14:textId="77777777" w:rsidR="006A1458" w:rsidRPr="00385468" w:rsidRDefault="006A1458" w:rsidP="00584907">
            <w:pPr>
              <w:pStyle w:val="Default"/>
              <w:rPr>
                <w:rFonts w:asciiTheme="minorHAnsi" w:hAnsiTheme="minorHAnsi"/>
                <w:color w:val="101010"/>
              </w:rPr>
            </w:pPr>
            <w:r w:rsidRPr="00385468">
              <w:rPr>
                <w:rFonts w:asciiTheme="minorHAnsi" w:hAnsiTheme="minorHAnsi"/>
                <w:color w:val="101010"/>
              </w:rPr>
              <w:t xml:space="preserve">4. Setting clear expectations can help communicate shared values that improve classroom and school culture. </w:t>
            </w:r>
          </w:p>
        </w:tc>
        <w:tc>
          <w:tcPr>
            <w:tcW w:w="4508" w:type="dxa"/>
            <w:shd w:val="clear" w:color="auto" w:fill="F2CEED" w:themeFill="accent5" w:themeFillTint="33"/>
          </w:tcPr>
          <w:p w14:paraId="7A30205C" w14:textId="77777777" w:rsidR="006A1458" w:rsidRPr="004C27B4" w:rsidRDefault="006A1458" w:rsidP="00584907">
            <w:r w:rsidRPr="00FF5AB7">
              <w:t>Establishing ground rules</w:t>
            </w:r>
            <w:r>
              <w:t xml:space="preserve"> and routines</w:t>
            </w:r>
            <w:r w:rsidRPr="00FF5AB7">
              <w:t xml:space="preserve"> for discussing sensitive topics </w:t>
            </w:r>
            <w:r>
              <w:t xml:space="preserve">in RE </w:t>
            </w:r>
            <w:r w:rsidRPr="00FF5AB7">
              <w:t>demonstrates how routines underpin trust</w:t>
            </w:r>
            <w:r>
              <w:t>, shared values</w:t>
            </w:r>
            <w:r w:rsidRPr="00FF5AB7">
              <w:t xml:space="preserve"> and openness.</w:t>
            </w:r>
          </w:p>
        </w:tc>
      </w:tr>
      <w:tr w:rsidR="006A1458" w14:paraId="7746EA66" w14:textId="77777777" w:rsidTr="00B36197">
        <w:trPr>
          <w:cantSplit/>
        </w:trPr>
        <w:tc>
          <w:tcPr>
            <w:tcW w:w="4508" w:type="dxa"/>
          </w:tcPr>
          <w:p w14:paraId="4535FB60" w14:textId="77777777" w:rsidR="006A1458" w:rsidRPr="00385468" w:rsidRDefault="006A1458" w:rsidP="00584907">
            <w:pPr>
              <w:pStyle w:val="Default"/>
              <w:rPr>
                <w:rFonts w:asciiTheme="minorHAnsi" w:hAnsiTheme="minorHAnsi"/>
                <w:color w:val="101010"/>
              </w:rPr>
            </w:pPr>
            <w:r w:rsidRPr="00385468">
              <w:rPr>
                <w:rFonts w:asciiTheme="minorHAnsi" w:hAnsiTheme="minorHAnsi"/>
                <w:color w:val="101010"/>
              </w:rPr>
              <w:t xml:space="preserve">5. A culture of mutual trust and respect supports effective relationships. </w:t>
            </w:r>
          </w:p>
        </w:tc>
        <w:tc>
          <w:tcPr>
            <w:tcW w:w="4508" w:type="dxa"/>
            <w:shd w:val="clear" w:color="auto" w:fill="F2CEED" w:themeFill="accent5" w:themeFillTint="33"/>
          </w:tcPr>
          <w:p w14:paraId="42F97694" w14:textId="77777777" w:rsidR="006A1458" w:rsidRPr="00360318" w:rsidRDefault="006A1458" w:rsidP="00584907">
            <w:r>
              <w:t>D</w:t>
            </w:r>
            <w:r w:rsidRPr="00360318">
              <w:t xml:space="preserve">eveloping a culture of mutual trust and respect </w:t>
            </w:r>
            <w:r>
              <w:t xml:space="preserve">is not an add-on; </w:t>
            </w:r>
            <w:r w:rsidRPr="00360318">
              <w:t xml:space="preserve">it </w:t>
            </w:r>
            <w:r>
              <w:t>is</w:t>
            </w:r>
            <w:r w:rsidRPr="00360318">
              <w:t xml:space="preserve"> central to the subject</w:t>
            </w:r>
            <w:r>
              <w:t>’</w:t>
            </w:r>
            <w:r w:rsidRPr="00360318">
              <w:t>s purpose</w:t>
            </w:r>
            <w:r>
              <w:t>.</w:t>
            </w:r>
            <w:r w:rsidRPr="00360318">
              <w:t xml:space="preserve"> </w:t>
            </w:r>
            <w:r>
              <w:t xml:space="preserve">RE </w:t>
            </w:r>
            <w:r w:rsidRPr="00360318">
              <w:t>provide</w:t>
            </w:r>
            <w:r>
              <w:t>s</w:t>
            </w:r>
            <w:r w:rsidRPr="00360318">
              <w:t xml:space="preserve"> </w:t>
            </w:r>
            <w:r>
              <w:t xml:space="preserve">a </w:t>
            </w:r>
            <w:r w:rsidRPr="00360318">
              <w:t>structure</w:t>
            </w:r>
            <w:r>
              <w:t>d</w:t>
            </w:r>
            <w:r w:rsidRPr="00360318">
              <w:t xml:space="preserve"> </w:t>
            </w:r>
            <w:r>
              <w:t xml:space="preserve">approach </w:t>
            </w:r>
            <w:r w:rsidRPr="00360318">
              <w:t xml:space="preserve">for </w:t>
            </w:r>
            <w:r>
              <w:t>pupils</w:t>
            </w:r>
            <w:r w:rsidRPr="00360318">
              <w:t xml:space="preserve"> </w:t>
            </w:r>
            <w:r>
              <w:t xml:space="preserve">to encounter diverse beliefs, worldviews, </w:t>
            </w:r>
            <w:r w:rsidRPr="00360318">
              <w:t xml:space="preserve">values and ways of life </w:t>
            </w:r>
            <w:r>
              <w:t xml:space="preserve">in ways that </w:t>
            </w:r>
            <w:r w:rsidRPr="00360318">
              <w:t xml:space="preserve">naturally </w:t>
            </w:r>
            <w:r>
              <w:t>promote pro-</w:t>
            </w:r>
            <w:r w:rsidRPr="00360318">
              <w:t>social relationships.</w:t>
            </w:r>
          </w:p>
        </w:tc>
      </w:tr>
      <w:tr w:rsidR="006A1458" w14:paraId="63CB9C6B" w14:textId="77777777" w:rsidTr="00B36197">
        <w:trPr>
          <w:cantSplit/>
        </w:trPr>
        <w:tc>
          <w:tcPr>
            <w:tcW w:w="4508" w:type="dxa"/>
          </w:tcPr>
          <w:p w14:paraId="769B34B3" w14:textId="77777777" w:rsidR="006A1458" w:rsidRPr="00385468" w:rsidRDefault="006A1458" w:rsidP="00584907">
            <w:pPr>
              <w:pStyle w:val="Default"/>
              <w:rPr>
                <w:rFonts w:asciiTheme="minorHAnsi" w:hAnsiTheme="minorHAnsi"/>
                <w:color w:val="101010"/>
              </w:rPr>
            </w:pPr>
            <w:r w:rsidRPr="00385468">
              <w:rPr>
                <w:rFonts w:asciiTheme="minorHAnsi" w:hAnsiTheme="minorHAnsi"/>
                <w:color w:val="101010"/>
              </w:rPr>
              <w:lastRenderedPageBreak/>
              <w:t xml:space="preserve">6. High quality teaching has a long-term positive effect on pupils’ life chances, particularly for pupils from disadvantaged backgrounds. </w:t>
            </w:r>
          </w:p>
        </w:tc>
        <w:tc>
          <w:tcPr>
            <w:tcW w:w="4508" w:type="dxa"/>
            <w:shd w:val="clear" w:color="auto" w:fill="F2CEED" w:themeFill="accent5" w:themeFillTint="33"/>
          </w:tcPr>
          <w:p w14:paraId="3B41BBBA" w14:textId="77777777" w:rsidR="006A1458" w:rsidRPr="005E15D9" w:rsidRDefault="006A1458" w:rsidP="00584907">
            <w:r>
              <w:t>When taught w</w:t>
            </w:r>
            <w:r w:rsidRPr="005E15D9">
              <w:t xml:space="preserve">ith disciplinary </w:t>
            </w:r>
            <w:r>
              <w:t xml:space="preserve">rigour and pedagogical clarity, high quality RE plays a crucial role in improving pupils’ life chances – </w:t>
            </w:r>
            <w:r w:rsidRPr="005E15D9">
              <w:t>academically</w:t>
            </w:r>
            <w:r>
              <w:t>,</w:t>
            </w:r>
            <w:r w:rsidRPr="005E15D9">
              <w:t xml:space="preserve"> socially</w:t>
            </w:r>
            <w:r>
              <w:t>, and personally. For pupils</w:t>
            </w:r>
            <w:r w:rsidRPr="005E15D9">
              <w:t xml:space="preserve"> from disadvantaged backgrounds</w:t>
            </w:r>
            <w:r>
              <w:t>,</w:t>
            </w:r>
            <w:r w:rsidRPr="005E15D9">
              <w:t xml:space="preserve"> high quality </w:t>
            </w:r>
            <w:r>
              <w:t xml:space="preserve">RE </w:t>
            </w:r>
            <w:r w:rsidRPr="005E15D9">
              <w:t>can be transformative</w:t>
            </w:r>
            <w:r>
              <w:t>. I</w:t>
            </w:r>
            <w:r w:rsidRPr="005E15D9">
              <w:t>t strengthens cultural literacy and social capital</w:t>
            </w:r>
            <w:r>
              <w:t>.</w:t>
            </w:r>
            <w:r w:rsidRPr="005E15D9">
              <w:t xml:space="preserve"> </w:t>
            </w:r>
            <w:r>
              <w:t xml:space="preserve">RE </w:t>
            </w:r>
            <w:r w:rsidRPr="005E15D9">
              <w:t>develops critical thinking and reasoning skills</w:t>
            </w:r>
            <w:r>
              <w:t>.</w:t>
            </w:r>
            <w:r w:rsidRPr="005E15D9">
              <w:t xml:space="preserve"> </w:t>
            </w:r>
            <w:r>
              <w:t xml:space="preserve">It </w:t>
            </w:r>
            <w:r w:rsidRPr="005E15D9">
              <w:t xml:space="preserve">supports </w:t>
            </w:r>
            <w:r>
              <w:t>pupils’</w:t>
            </w:r>
            <w:r w:rsidRPr="005E15D9">
              <w:t xml:space="preserve"> </w:t>
            </w:r>
            <w:r>
              <w:t>spiritual, moral and</w:t>
            </w:r>
            <w:r w:rsidRPr="005E15D9">
              <w:t xml:space="preserve"> personal development</w:t>
            </w:r>
            <w:r>
              <w:t>.</w:t>
            </w:r>
            <w:r w:rsidRPr="005E15D9">
              <w:t xml:space="preserve"> </w:t>
            </w:r>
            <w:r>
              <w:t xml:space="preserve">RE enhances </w:t>
            </w:r>
            <w:r w:rsidRPr="005E15D9">
              <w:t>communication and vocabulary</w:t>
            </w:r>
            <w:r>
              <w:t>.</w:t>
            </w:r>
            <w:r w:rsidRPr="005E15D9">
              <w:t xml:space="preserve"> </w:t>
            </w:r>
            <w:r>
              <w:t xml:space="preserve">RE prepares </w:t>
            </w:r>
            <w:r w:rsidRPr="005E15D9">
              <w:t>pupils for living and work</w:t>
            </w:r>
            <w:r>
              <w:t>i</w:t>
            </w:r>
            <w:r w:rsidRPr="005E15D9">
              <w:t>ng in a diverse society</w:t>
            </w:r>
            <w:r>
              <w:t>.</w:t>
            </w:r>
            <w:r w:rsidRPr="005E15D9">
              <w:t xml:space="preserve"> </w:t>
            </w:r>
            <w:r>
              <w:t xml:space="preserve">It </w:t>
            </w:r>
            <w:r w:rsidRPr="005E15D9">
              <w:t>provides aspirational role models and narratives</w:t>
            </w:r>
            <w:r>
              <w:t>.</w:t>
            </w:r>
            <w:r w:rsidRPr="005E15D9">
              <w:t xml:space="preserve"> </w:t>
            </w:r>
            <w:r>
              <w:t>H</w:t>
            </w:r>
            <w:r w:rsidRPr="005E15D9">
              <w:t>igh</w:t>
            </w:r>
            <w:r>
              <w:t>-</w:t>
            </w:r>
            <w:r w:rsidRPr="005E15D9">
              <w:t xml:space="preserve">quality </w:t>
            </w:r>
            <w:r>
              <w:t xml:space="preserve">RE </w:t>
            </w:r>
            <w:r w:rsidRPr="005E15D9">
              <w:t>reduces prejudic</w:t>
            </w:r>
            <w:r>
              <w:t>e</w:t>
            </w:r>
            <w:r w:rsidRPr="005E15D9">
              <w:t xml:space="preserve"> and promotes inclusion.</w:t>
            </w:r>
          </w:p>
        </w:tc>
      </w:tr>
      <w:tr w:rsidR="006A1458" w14:paraId="0F926D36" w14:textId="77777777" w:rsidTr="00B36197">
        <w:trPr>
          <w:cantSplit/>
        </w:trPr>
        <w:tc>
          <w:tcPr>
            <w:tcW w:w="4508" w:type="dxa"/>
          </w:tcPr>
          <w:p w14:paraId="153CAA83" w14:textId="77777777" w:rsidR="006A1458" w:rsidRPr="00385468" w:rsidRDefault="006A1458" w:rsidP="00584907">
            <w:pPr>
              <w:pStyle w:val="Default"/>
              <w:rPr>
                <w:rFonts w:asciiTheme="minorHAnsi" w:hAnsiTheme="minorHAnsi"/>
                <w:color w:val="101010"/>
              </w:rPr>
            </w:pPr>
            <w:r w:rsidRPr="00385468">
              <w:rPr>
                <w:rFonts w:asciiTheme="minorHAnsi" w:hAnsiTheme="minorHAnsi"/>
                <w:color w:val="101010"/>
              </w:rPr>
              <w:t xml:space="preserve">7. High quality teaching is underpinned by positive interactions between pupils, their teachers and their peers. </w:t>
            </w:r>
          </w:p>
        </w:tc>
        <w:tc>
          <w:tcPr>
            <w:tcW w:w="4508" w:type="dxa"/>
            <w:shd w:val="clear" w:color="auto" w:fill="F2CEED" w:themeFill="accent5" w:themeFillTint="33"/>
          </w:tcPr>
          <w:p w14:paraId="53661DCF" w14:textId="77777777" w:rsidR="006A1458" w:rsidRPr="008F0A68" w:rsidRDefault="006A1458" w:rsidP="00584907">
            <w:r>
              <w:t xml:space="preserve">Using </w:t>
            </w:r>
            <w:r w:rsidRPr="008F0A68">
              <w:t>techniques suc</w:t>
            </w:r>
            <w:r>
              <w:t>h</w:t>
            </w:r>
            <w:r w:rsidRPr="008F0A68">
              <w:t xml:space="preserve"> as comm</w:t>
            </w:r>
            <w:r>
              <w:t xml:space="preserve">unity </w:t>
            </w:r>
            <w:r w:rsidRPr="008F0A68">
              <w:t>of inquiry</w:t>
            </w:r>
            <w:r>
              <w:t>, philosophical chairs, group and paired</w:t>
            </w:r>
            <w:r w:rsidRPr="008F0A68">
              <w:t xml:space="preserve"> reasoning </w:t>
            </w:r>
            <w:r>
              <w:t xml:space="preserve">in </w:t>
            </w:r>
            <w:r w:rsidRPr="008F0A68">
              <w:t>structure</w:t>
            </w:r>
            <w:r>
              <w:t>d</w:t>
            </w:r>
            <w:r w:rsidRPr="008F0A68">
              <w:t xml:space="preserve"> discussions </w:t>
            </w:r>
            <w:r>
              <w:t xml:space="preserve">which </w:t>
            </w:r>
            <w:r w:rsidRPr="008F0A68">
              <w:t>requir</w:t>
            </w:r>
            <w:r>
              <w:t>e</w:t>
            </w:r>
            <w:r w:rsidRPr="008F0A68">
              <w:t xml:space="preserve"> </w:t>
            </w:r>
            <w:r>
              <w:t xml:space="preserve">pupils </w:t>
            </w:r>
            <w:r w:rsidRPr="008F0A68">
              <w:t>to listen actively</w:t>
            </w:r>
            <w:r>
              <w:t>,</w:t>
            </w:r>
            <w:r w:rsidRPr="008F0A68">
              <w:t xml:space="preserve"> </w:t>
            </w:r>
            <w:r>
              <w:t xml:space="preserve">respond </w:t>
            </w:r>
            <w:r w:rsidRPr="008F0A68">
              <w:t>respectively</w:t>
            </w:r>
            <w:r>
              <w:t xml:space="preserve">, build on others’ </w:t>
            </w:r>
            <w:r w:rsidRPr="008F0A68">
              <w:t>ideas</w:t>
            </w:r>
            <w:r>
              <w:t xml:space="preserve"> and </w:t>
            </w:r>
            <w:r w:rsidRPr="008F0A68">
              <w:t>challenge viewpoints</w:t>
            </w:r>
            <w:r>
              <w:t>.</w:t>
            </w:r>
            <w:r w:rsidRPr="008F0A68">
              <w:t xml:space="preserve"> </w:t>
            </w:r>
            <w:r>
              <w:t>can</w:t>
            </w:r>
            <w:r w:rsidRPr="008F0A68">
              <w:t xml:space="preserve"> cultivate positive peer-to-peer relationships</w:t>
            </w:r>
            <w:r>
              <w:t xml:space="preserve"> so that pupils learn </w:t>
            </w:r>
            <w:r w:rsidRPr="008F0A68">
              <w:t xml:space="preserve">to speak confidently and </w:t>
            </w:r>
            <w:r>
              <w:t xml:space="preserve">disagree </w:t>
            </w:r>
            <w:r w:rsidRPr="008F0A68">
              <w:t>kindly</w:t>
            </w:r>
            <w:r>
              <w:t>,</w:t>
            </w:r>
            <w:r w:rsidRPr="008F0A68">
              <w:t xml:space="preserve"> strengthening </w:t>
            </w:r>
            <w:r>
              <w:t>the classroom environment</w:t>
            </w:r>
            <w:r w:rsidRPr="00FF5AB7">
              <w:t xml:space="preserve"> </w:t>
            </w:r>
            <w:r>
              <w:t xml:space="preserve">and  </w:t>
            </w:r>
            <w:r w:rsidRPr="00FF5AB7">
              <w:t>apply</w:t>
            </w:r>
            <w:r>
              <w:t>ing</w:t>
            </w:r>
            <w:r w:rsidRPr="00FF5AB7">
              <w:t xml:space="preserve"> the same standards of respect to all </w:t>
            </w:r>
            <w:r>
              <w:t xml:space="preserve">religious and non-religious </w:t>
            </w:r>
            <w:r w:rsidRPr="00FF5AB7">
              <w:t>viewpoints, whether majority or minority.</w:t>
            </w:r>
          </w:p>
        </w:tc>
      </w:tr>
      <w:tr w:rsidR="006A1458" w14:paraId="2120B1F0" w14:textId="77777777" w:rsidTr="00B36197">
        <w:trPr>
          <w:cantSplit/>
        </w:trPr>
        <w:tc>
          <w:tcPr>
            <w:tcW w:w="4508" w:type="dxa"/>
          </w:tcPr>
          <w:p w14:paraId="7F747061" w14:textId="77777777" w:rsidR="006A1458" w:rsidRPr="00363BD4" w:rsidRDefault="006A1458" w:rsidP="00584907">
            <w:pPr>
              <w:pStyle w:val="Default"/>
              <w:rPr>
                <w:rFonts w:asciiTheme="minorHAnsi" w:hAnsiTheme="minorHAnsi"/>
                <w:color w:val="101010"/>
              </w:rPr>
            </w:pPr>
            <w:r w:rsidRPr="00363BD4">
              <w:rPr>
                <w:rFonts w:asciiTheme="minorHAnsi" w:hAnsiTheme="minorHAnsi"/>
                <w:color w:val="101010"/>
              </w:rPr>
              <w:t xml:space="preserve">8. Pupils’ experiences of school and their readiness to learn can be impacted by their home life and circumstances, particularly for EAL pupils, young carers, and those living in poverty. </w:t>
            </w:r>
          </w:p>
        </w:tc>
        <w:tc>
          <w:tcPr>
            <w:tcW w:w="4508" w:type="dxa"/>
            <w:shd w:val="clear" w:color="auto" w:fill="F2CEED" w:themeFill="accent5" w:themeFillTint="33"/>
          </w:tcPr>
          <w:p w14:paraId="3108292F" w14:textId="77777777" w:rsidR="006A1458" w:rsidRPr="004354A4" w:rsidRDefault="006A1458" w:rsidP="00584907">
            <w:r>
              <w:t xml:space="preserve">Pupils’ readiness to learn can be impacted positively or negatively by </w:t>
            </w:r>
            <w:r w:rsidRPr="00363BD4">
              <w:rPr>
                <w:color w:val="101010"/>
              </w:rPr>
              <w:t>their home life and circumstances</w:t>
            </w:r>
            <w:r>
              <w:rPr>
                <w:color w:val="101010"/>
              </w:rPr>
              <w:t xml:space="preserve"> (e.g., parental attitude towards religion and belief groups).</w:t>
            </w:r>
          </w:p>
        </w:tc>
      </w:tr>
    </w:tbl>
    <w:p w14:paraId="75D0E044" w14:textId="63D73073" w:rsidR="006F5097" w:rsidRDefault="00A63B77" w:rsidP="00584907">
      <w:pPr>
        <w:tabs>
          <w:tab w:val="left" w:pos="4621"/>
        </w:tabs>
        <w:ind w:left="113"/>
        <w:rPr>
          <w:rFonts w:cs="Arial"/>
          <w:color w:val="101010"/>
          <w:kern w:val="0"/>
        </w:rPr>
      </w:pPr>
      <w:r w:rsidRPr="00363BD4">
        <w:rPr>
          <w:rFonts w:cs="Arial"/>
          <w:color w:val="101010"/>
          <w:kern w:val="0"/>
        </w:rPr>
        <w:tab/>
      </w:r>
    </w:p>
    <w:p w14:paraId="516A9281" w14:textId="77777777" w:rsidR="006F5097" w:rsidRDefault="006F5097">
      <w:pPr>
        <w:rPr>
          <w:rFonts w:cs="Arial"/>
          <w:color w:val="101010"/>
          <w:kern w:val="0"/>
        </w:rPr>
      </w:pPr>
      <w:r>
        <w:rPr>
          <w:rFonts w:cs="Arial"/>
          <w:color w:val="101010"/>
          <w:kern w:val="0"/>
        </w:rPr>
        <w:br w:type="page"/>
      </w:r>
    </w:p>
    <w:tbl>
      <w:tblPr>
        <w:tblStyle w:val="TableGrid"/>
        <w:tblW w:w="0" w:type="auto"/>
        <w:tblCellMar>
          <w:top w:w="170" w:type="dxa"/>
          <w:bottom w:w="170" w:type="dxa"/>
        </w:tblCellMar>
        <w:tblLook w:val="04A0" w:firstRow="1" w:lastRow="0" w:firstColumn="1" w:lastColumn="0" w:noHBand="0" w:noVBand="1"/>
      </w:tblPr>
      <w:tblGrid>
        <w:gridCol w:w="9016"/>
      </w:tblGrid>
      <w:tr w:rsidR="006A1458" w14:paraId="6D367A96" w14:textId="77777777" w:rsidTr="00A30ACC">
        <w:trPr>
          <w:cantSplit/>
        </w:trPr>
        <w:tc>
          <w:tcPr>
            <w:tcW w:w="9016" w:type="dxa"/>
          </w:tcPr>
          <w:p w14:paraId="7E57110F" w14:textId="77777777" w:rsidR="006A1458" w:rsidRDefault="006A1458" w:rsidP="00EC5C98">
            <w:pPr>
              <w:jc w:val="center"/>
              <w:rPr>
                <w:b/>
                <w:bCs/>
              </w:rPr>
            </w:pPr>
            <w:r>
              <w:rPr>
                <w:b/>
                <w:bCs/>
              </w:rPr>
              <w:lastRenderedPageBreak/>
              <w:t xml:space="preserve">Summary </w:t>
            </w:r>
            <w:r w:rsidRPr="005716C3">
              <w:rPr>
                <w:b/>
                <w:bCs/>
              </w:rPr>
              <w:t>High Expectations</w:t>
            </w:r>
          </w:p>
        </w:tc>
      </w:tr>
      <w:tr w:rsidR="006A1458" w14:paraId="7A4D5DDD" w14:textId="77777777" w:rsidTr="00A30ACC">
        <w:trPr>
          <w:cantSplit/>
        </w:trPr>
        <w:tc>
          <w:tcPr>
            <w:tcW w:w="9016" w:type="dxa"/>
            <w:shd w:val="clear" w:color="auto" w:fill="F2CEED" w:themeFill="accent5" w:themeFillTint="33"/>
          </w:tcPr>
          <w:p w14:paraId="5E09BC5C" w14:textId="77777777" w:rsidR="006A1458" w:rsidRPr="00E8350F" w:rsidRDefault="006A1458" w:rsidP="00584907">
            <w:pPr>
              <w:rPr>
                <w:i/>
                <w:iCs/>
              </w:rPr>
            </w:pPr>
            <w:r w:rsidRPr="00E8350F">
              <w:rPr>
                <w:i/>
                <w:iCs/>
              </w:rPr>
              <w:t>In addition to what all</w:t>
            </w:r>
            <w:r>
              <w:rPr>
                <w:i/>
                <w:iCs/>
              </w:rPr>
              <w:t xml:space="preserve"> beginner</w:t>
            </w:r>
            <w:r w:rsidRPr="00E8350F">
              <w:rPr>
                <w:i/>
                <w:iCs/>
              </w:rPr>
              <w:t xml:space="preserve"> teachers </w:t>
            </w:r>
            <w:r>
              <w:rPr>
                <w:i/>
                <w:iCs/>
              </w:rPr>
              <w:t>learn about high expectations</w:t>
            </w:r>
            <w:r w:rsidRPr="00E8350F">
              <w:rPr>
                <w:i/>
                <w:iCs/>
              </w:rPr>
              <w:t xml:space="preserve">, </w:t>
            </w:r>
            <w:r>
              <w:rPr>
                <w:i/>
                <w:iCs/>
              </w:rPr>
              <w:br/>
              <w:t>in RE teachers should know that:</w:t>
            </w:r>
          </w:p>
          <w:p w14:paraId="368BF69B" w14:textId="77777777" w:rsidR="006A1458" w:rsidRPr="00105D19" w:rsidRDefault="006A1458">
            <w:pPr>
              <w:pStyle w:val="ListParagraph"/>
              <w:numPr>
                <w:ilvl w:val="0"/>
                <w:numId w:val="1"/>
              </w:numPr>
            </w:pPr>
            <w:r w:rsidRPr="00105D19">
              <w:t>RE can be a highly inclusive space, improving wellbeing, motivation and behaviour, particularly for pupils who may feel like outsiders.</w:t>
            </w:r>
          </w:p>
          <w:p w14:paraId="32806257" w14:textId="77777777" w:rsidR="006A1458" w:rsidRPr="00105D19" w:rsidRDefault="006A1458">
            <w:pPr>
              <w:pStyle w:val="ListParagraph"/>
              <w:numPr>
                <w:ilvl w:val="0"/>
                <w:numId w:val="1"/>
              </w:numPr>
            </w:pPr>
            <w:r w:rsidRPr="009B6C7D">
              <w:t>They must</w:t>
            </w:r>
            <w:r w:rsidRPr="00105D19">
              <w:t xml:space="preserve"> model impartiality, integrity and intellectual humility, showing curiosity and respect for diverse beliefs and handling controversial issues responsibly.</w:t>
            </w:r>
          </w:p>
          <w:p w14:paraId="024968C5" w14:textId="77777777" w:rsidR="006A1458" w:rsidRPr="00105D19" w:rsidRDefault="006A1458">
            <w:pPr>
              <w:pStyle w:val="ListParagraph"/>
              <w:numPr>
                <w:ilvl w:val="0"/>
                <w:numId w:val="1"/>
              </w:numPr>
            </w:pPr>
            <w:r w:rsidRPr="00105D19">
              <w:t>Trust</w:t>
            </w:r>
            <w:r w:rsidRPr="00105D19">
              <w:noBreakHyphen/>
              <w:t>building routines such as clear ground rules help create a culture of openness, mutual respect and pro</w:t>
            </w:r>
            <w:r w:rsidRPr="00105D19">
              <w:noBreakHyphen/>
              <w:t>social relationships, which is central to the purpose of RE.</w:t>
            </w:r>
          </w:p>
          <w:p w14:paraId="5544F3C7" w14:textId="77777777" w:rsidR="006A1458" w:rsidRPr="00105D19" w:rsidRDefault="006A1458">
            <w:pPr>
              <w:pStyle w:val="ListParagraph"/>
              <w:numPr>
                <w:ilvl w:val="0"/>
                <w:numId w:val="1"/>
              </w:numPr>
            </w:pPr>
            <w:r w:rsidRPr="00105D19">
              <w:t>High</w:t>
            </w:r>
            <w:r w:rsidRPr="00105D19">
              <w:noBreakHyphen/>
              <w:t>quality RE is transformative, especially for disadvantaged pupils, by strengthening cultural literacy, critical thinking, vocabulary, social capital and readiness to live in a diverse society, while recognising that home circumstances can influence pupils’ readiness to learn.</w:t>
            </w:r>
          </w:p>
          <w:p w14:paraId="51490B8F" w14:textId="77777777" w:rsidR="006A1458" w:rsidRPr="00B25AFA" w:rsidRDefault="006A1458" w:rsidP="00584907">
            <w:pPr>
              <w:ind w:left="720"/>
            </w:pPr>
          </w:p>
        </w:tc>
      </w:tr>
    </w:tbl>
    <w:p w14:paraId="0516DD3A" w14:textId="227BCC5B" w:rsidR="001E120F" w:rsidRDefault="001E120F" w:rsidP="006A1458">
      <w:pPr>
        <w:ind w:left="720"/>
      </w:pPr>
    </w:p>
    <w:p w14:paraId="025B88CB" w14:textId="77777777" w:rsidR="001E120F" w:rsidRDefault="001E120F">
      <w:r>
        <w:br w:type="page"/>
      </w:r>
    </w:p>
    <w:tbl>
      <w:tblPr>
        <w:tblStyle w:val="TableGrid"/>
        <w:tblW w:w="0" w:type="auto"/>
        <w:tblCellMar>
          <w:top w:w="170" w:type="dxa"/>
          <w:bottom w:w="170" w:type="dxa"/>
        </w:tblCellMar>
        <w:tblLook w:val="04A0" w:firstRow="1" w:lastRow="0" w:firstColumn="1" w:lastColumn="0" w:noHBand="0" w:noVBand="1"/>
      </w:tblPr>
      <w:tblGrid>
        <w:gridCol w:w="4508"/>
        <w:gridCol w:w="4508"/>
      </w:tblGrid>
      <w:tr w:rsidR="006A1458" w14:paraId="6151ABBD" w14:textId="77777777" w:rsidTr="00A30ACC">
        <w:trPr>
          <w:cantSplit/>
        </w:trPr>
        <w:tc>
          <w:tcPr>
            <w:tcW w:w="9016" w:type="dxa"/>
            <w:gridSpan w:val="2"/>
          </w:tcPr>
          <w:p w14:paraId="5931A9F3" w14:textId="202F4DD1" w:rsidR="006A1458" w:rsidRPr="00FB63CE" w:rsidRDefault="006A1458" w:rsidP="00A30ACC">
            <w:pPr>
              <w:jc w:val="center"/>
              <w:rPr>
                <w:b/>
                <w:bCs/>
              </w:rPr>
            </w:pPr>
            <w:r w:rsidRPr="00363BD4">
              <w:rPr>
                <w:rFonts w:ascii="Aptos" w:hAnsi="Aptos"/>
                <w:b/>
              </w:rPr>
              <w:lastRenderedPageBreak/>
              <w:t>How Pupils Learn (Standard 2 – Promote Good Progress)</w:t>
            </w:r>
          </w:p>
        </w:tc>
      </w:tr>
      <w:tr w:rsidR="006A1458" w14:paraId="480DF048" w14:textId="77777777" w:rsidTr="00A30ACC">
        <w:trPr>
          <w:cantSplit/>
        </w:trPr>
        <w:tc>
          <w:tcPr>
            <w:tcW w:w="4508" w:type="dxa"/>
          </w:tcPr>
          <w:p w14:paraId="1536510C" w14:textId="77777777" w:rsidR="006A1458" w:rsidRDefault="006A1458" w:rsidP="00584907">
            <w:pPr>
              <w:rPr>
                <w:b/>
                <w:bCs/>
              </w:rPr>
            </w:pPr>
            <w:r>
              <w:rPr>
                <w:b/>
                <w:bCs/>
              </w:rPr>
              <w:t>Learn That…</w:t>
            </w:r>
          </w:p>
        </w:tc>
        <w:tc>
          <w:tcPr>
            <w:tcW w:w="4508" w:type="dxa"/>
          </w:tcPr>
          <w:p w14:paraId="5FCFF59A" w14:textId="77777777" w:rsidR="006A1458" w:rsidRDefault="006A1458" w:rsidP="00584907">
            <w:pPr>
              <w:rPr>
                <w:b/>
                <w:bCs/>
              </w:rPr>
            </w:pPr>
            <w:r>
              <w:rPr>
                <w:b/>
                <w:bCs/>
              </w:rPr>
              <w:t>And that in RE …</w:t>
            </w:r>
          </w:p>
        </w:tc>
      </w:tr>
      <w:tr w:rsidR="006A1458" w14:paraId="1EA13195" w14:textId="77777777" w:rsidTr="00A30ACC">
        <w:trPr>
          <w:cantSplit/>
        </w:trPr>
        <w:tc>
          <w:tcPr>
            <w:tcW w:w="4508" w:type="dxa"/>
          </w:tcPr>
          <w:p w14:paraId="59C7E41B" w14:textId="77777777" w:rsidR="006A1458" w:rsidRPr="00AF4AB6" w:rsidRDefault="006A1458" w:rsidP="00584907">
            <w:pPr>
              <w:rPr>
                <w:b/>
                <w:bCs/>
              </w:rPr>
            </w:pPr>
            <w:r w:rsidRPr="00363BD4">
              <w:rPr>
                <w:rFonts w:ascii="Aptos" w:hAnsi="Aptos"/>
              </w:rPr>
              <w:t>1. Learning involves a lasting change in pupils’ capabilities or understanding.</w:t>
            </w:r>
          </w:p>
        </w:tc>
        <w:tc>
          <w:tcPr>
            <w:tcW w:w="4508" w:type="dxa"/>
          </w:tcPr>
          <w:p w14:paraId="6486B380" w14:textId="77777777" w:rsidR="006A1458" w:rsidRPr="008C7180" w:rsidRDefault="006A1458" w:rsidP="00584907"/>
        </w:tc>
      </w:tr>
      <w:tr w:rsidR="006A1458" w14:paraId="5F3EACF6" w14:textId="77777777" w:rsidTr="00A30ACC">
        <w:trPr>
          <w:cantSplit/>
        </w:trPr>
        <w:tc>
          <w:tcPr>
            <w:tcW w:w="4508" w:type="dxa"/>
          </w:tcPr>
          <w:p w14:paraId="28F7F32D" w14:textId="77777777" w:rsidR="006A1458" w:rsidRPr="00AF4AB6" w:rsidRDefault="006A1458" w:rsidP="00584907">
            <w:pPr>
              <w:rPr>
                <w:b/>
                <w:bCs/>
              </w:rPr>
            </w:pPr>
            <w:r w:rsidRPr="00363BD4">
              <w:rPr>
                <w:rFonts w:ascii="Aptos" w:hAnsi="Aptos"/>
              </w:rPr>
              <w:t>2. Prior knowledge plays an important role in how pupils learn; committing some key facts to their long-term memory is likely to help pupils learn more complex ideas.</w:t>
            </w:r>
          </w:p>
        </w:tc>
        <w:tc>
          <w:tcPr>
            <w:tcW w:w="4508" w:type="dxa"/>
            <w:shd w:val="clear" w:color="auto" w:fill="F2CEED" w:themeFill="accent5" w:themeFillTint="33"/>
          </w:tcPr>
          <w:p w14:paraId="4B38DB37" w14:textId="77777777" w:rsidR="006A1458" w:rsidRPr="004A1534" w:rsidRDefault="006A1458" w:rsidP="00584907">
            <w:r>
              <w:t>T</w:t>
            </w:r>
            <w:r w:rsidRPr="004A1534">
              <w:t>eachers must recognise that some pupils will have extensive prior knowledge of their own tradition, whilst others may have none.</w:t>
            </w:r>
          </w:p>
        </w:tc>
      </w:tr>
      <w:tr w:rsidR="006A1458" w14:paraId="0A423E56" w14:textId="77777777" w:rsidTr="00A30ACC">
        <w:trPr>
          <w:cantSplit/>
        </w:trPr>
        <w:tc>
          <w:tcPr>
            <w:tcW w:w="4508" w:type="dxa"/>
          </w:tcPr>
          <w:p w14:paraId="027E4D5C" w14:textId="77777777" w:rsidR="006A1458" w:rsidRPr="00AF4AB6" w:rsidRDefault="006A1458" w:rsidP="00584907">
            <w:pPr>
              <w:rPr>
                <w:b/>
                <w:bCs/>
              </w:rPr>
            </w:pPr>
            <w:r w:rsidRPr="00363BD4">
              <w:rPr>
                <w:rFonts w:ascii="Aptos" w:hAnsi="Aptos"/>
              </w:rPr>
              <w:t>3. An important factor in learning is memory, which can be thought of as comprising two elements: working memory and long-term memory.</w:t>
            </w:r>
          </w:p>
        </w:tc>
        <w:tc>
          <w:tcPr>
            <w:tcW w:w="4508" w:type="dxa"/>
          </w:tcPr>
          <w:p w14:paraId="426A7CCB" w14:textId="77777777" w:rsidR="006A1458" w:rsidRPr="00C63ADE" w:rsidRDefault="006A1458" w:rsidP="00584907"/>
        </w:tc>
      </w:tr>
      <w:tr w:rsidR="006A1458" w14:paraId="0EAC7BDB" w14:textId="77777777" w:rsidTr="00A30ACC">
        <w:trPr>
          <w:cantSplit/>
        </w:trPr>
        <w:tc>
          <w:tcPr>
            <w:tcW w:w="4508" w:type="dxa"/>
          </w:tcPr>
          <w:p w14:paraId="2A5E1168" w14:textId="77777777" w:rsidR="006A1458" w:rsidRPr="00AF4AB6" w:rsidRDefault="006A1458" w:rsidP="00584907">
            <w:pPr>
              <w:rPr>
                <w:b/>
                <w:bCs/>
              </w:rPr>
            </w:pPr>
            <w:r w:rsidRPr="00646EDF">
              <w:rPr>
                <w:rFonts w:ascii="Aptos" w:hAnsi="Aptos"/>
              </w:rPr>
              <w:t>4. Working memory is where information that is being actively processed is held, but its capacity is limited and can be overloaded.</w:t>
            </w:r>
          </w:p>
        </w:tc>
        <w:tc>
          <w:tcPr>
            <w:tcW w:w="4508" w:type="dxa"/>
          </w:tcPr>
          <w:p w14:paraId="75CE840A" w14:textId="77777777" w:rsidR="006A1458" w:rsidRPr="0036169A" w:rsidRDefault="006A1458" w:rsidP="00584907"/>
        </w:tc>
      </w:tr>
      <w:tr w:rsidR="006A1458" w14:paraId="18DF0843" w14:textId="77777777" w:rsidTr="00A30ACC">
        <w:trPr>
          <w:cantSplit/>
        </w:trPr>
        <w:tc>
          <w:tcPr>
            <w:tcW w:w="4508" w:type="dxa"/>
          </w:tcPr>
          <w:p w14:paraId="0A183CBB" w14:textId="77777777" w:rsidR="006A1458" w:rsidRPr="00AF4AB6" w:rsidRDefault="006A1458" w:rsidP="00584907">
            <w:pPr>
              <w:rPr>
                <w:b/>
                <w:bCs/>
              </w:rPr>
            </w:pPr>
            <w:r w:rsidRPr="00B65E73">
              <w:rPr>
                <w:rFonts w:ascii="Aptos" w:hAnsi="Aptos"/>
              </w:rPr>
              <w:t>5. Long-term memory can be considered as a store of knowledge that changes as pupils learn by integrating new ideas with existing knowledge.</w:t>
            </w:r>
          </w:p>
        </w:tc>
        <w:tc>
          <w:tcPr>
            <w:tcW w:w="4508" w:type="dxa"/>
          </w:tcPr>
          <w:p w14:paraId="5EDE7FF0" w14:textId="77777777" w:rsidR="006A1458" w:rsidRPr="001B5E3B" w:rsidRDefault="006A1458" w:rsidP="00584907"/>
        </w:tc>
      </w:tr>
      <w:tr w:rsidR="006A1458" w14:paraId="716F0E7B" w14:textId="77777777" w:rsidTr="00A30ACC">
        <w:trPr>
          <w:cantSplit/>
        </w:trPr>
        <w:tc>
          <w:tcPr>
            <w:tcW w:w="4508" w:type="dxa"/>
          </w:tcPr>
          <w:p w14:paraId="3F4C9F4C" w14:textId="77777777" w:rsidR="006A1458" w:rsidRPr="00AF4AB6" w:rsidRDefault="006A1458" w:rsidP="00584907">
            <w:pPr>
              <w:rPr>
                <w:b/>
                <w:bCs/>
              </w:rPr>
            </w:pPr>
            <w:r w:rsidRPr="00B65E73">
              <w:rPr>
                <w:rFonts w:ascii="Aptos" w:hAnsi="Aptos"/>
              </w:rPr>
              <w:t xml:space="preserve">6. Pupils have different working memory capacities; some pupils with SEND may have more limited working memory capacity than their peers without SEND. </w:t>
            </w:r>
          </w:p>
        </w:tc>
        <w:tc>
          <w:tcPr>
            <w:tcW w:w="4508" w:type="dxa"/>
            <w:shd w:val="clear" w:color="auto" w:fill="F2CEED" w:themeFill="accent5" w:themeFillTint="33"/>
          </w:tcPr>
          <w:p w14:paraId="7987FFD9" w14:textId="77777777" w:rsidR="006A1458" w:rsidRPr="00A35FA4" w:rsidRDefault="006A1458" w:rsidP="00584907">
            <w:r>
              <w:t xml:space="preserve">Teachers recognise that </w:t>
            </w:r>
            <w:r w:rsidRPr="00DD5930">
              <w:t xml:space="preserve">an SEND pupil may have better </w:t>
            </w:r>
            <w:r>
              <w:t>long-term</w:t>
            </w:r>
            <w:r w:rsidRPr="00DD5930">
              <w:t xml:space="preserve"> knowledge in relation to their own </w:t>
            </w:r>
            <w:r>
              <w:t>religion or belief</w:t>
            </w:r>
            <w:r w:rsidRPr="00DD5930">
              <w:t xml:space="preserve"> tradition (</w:t>
            </w:r>
            <w:r>
              <w:t xml:space="preserve">for them, </w:t>
            </w:r>
            <w:r w:rsidRPr="00DD5930">
              <w:t>it is lived experience).</w:t>
            </w:r>
          </w:p>
        </w:tc>
      </w:tr>
      <w:tr w:rsidR="006A1458" w14:paraId="736FC683" w14:textId="77777777" w:rsidTr="00A30ACC">
        <w:trPr>
          <w:cantSplit/>
        </w:trPr>
        <w:tc>
          <w:tcPr>
            <w:tcW w:w="4508" w:type="dxa"/>
          </w:tcPr>
          <w:p w14:paraId="4C8B7F31" w14:textId="77777777" w:rsidR="006A1458" w:rsidRPr="00AF4AB6" w:rsidRDefault="006A1458" w:rsidP="00584907">
            <w:pPr>
              <w:rPr>
                <w:b/>
                <w:bCs/>
              </w:rPr>
            </w:pPr>
            <w:r w:rsidRPr="00B65E73">
              <w:rPr>
                <w:rFonts w:ascii="Aptos" w:hAnsi="Aptos"/>
              </w:rPr>
              <w:t>7. Where prior knowledge is weak, pupils are more likely to develop misconceptions, particularly if new ideas are introduced too quickly.</w:t>
            </w:r>
          </w:p>
        </w:tc>
        <w:tc>
          <w:tcPr>
            <w:tcW w:w="4508" w:type="dxa"/>
            <w:shd w:val="clear" w:color="auto" w:fill="F2CEED" w:themeFill="accent5" w:themeFillTint="33"/>
          </w:tcPr>
          <w:p w14:paraId="1E9B540B" w14:textId="77777777" w:rsidR="006A1458" w:rsidRPr="00DB3BBC" w:rsidRDefault="006A1458" w:rsidP="00584907">
            <w:r>
              <w:t>It</w:t>
            </w:r>
            <w:r w:rsidRPr="00DB3BBC">
              <w:t xml:space="preserve"> is important to continually reinforce that religion and belief traditions are internally diverse and teachers must anticipate and address stereotypes (e.g., ‘all Sikhs wear the 5Ks’) to ensure accurate understanding.</w:t>
            </w:r>
          </w:p>
          <w:p w14:paraId="47F3EA49" w14:textId="77777777" w:rsidR="006A1458" w:rsidRPr="003328D4" w:rsidRDefault="006A1458" w:rsidP="00584907"/>
        </w:tc>
      </w:tr>
      <w:tr w:rsidR="006A1458" w14:paraId="2D97A995" w14:textId="77777777" w:rsidTr="00A30ACC">
        <w:trPr>
          <w:cantSplit/>
        </w:trPr>
        <w:tc>
          <w:tcPr>
            <w:tcW w:w="4508" w:type="dxa"/>
          </w:tcPr>
          <w:p w14:paraId="221F812F" w14:textId="77777777" w:rsidR="006A1458" w:rsidRPr="00AF4AB6" w:rsidRDefault="006A1458" w:rsidP="00584907">
            <w:pPr>
              <w:rPr>
                <w:b/>
                <w:bCs/>
              </w:rPr>
            </w:pPr>
            <w:r w:rsidRPr="00B65E73">
              <w:rPr>
                <w:rFonts w:ascii="Aptos" w:hAnsi="Aptos"/>
              </w:rPr>
              <w:lastRenderedPageBreak/>
              <w:t>8. Regular purposeful practice of what has previously been taught can help consolidate material and help pupils remember what they have learned.</w:t>
            </w:r>
          </w:p>
        </w:tc>
        <w:tc>
          <w:tcPr>
            <w:tcW w:w="4508" w:type="dxa"/>
          </w:tcPr>
          <w:p w14:paraId="2DABA9A3" w14:textId="77777777" w:rsidR="006A1458" w:rsidRPr="007D658A" w:rsidRDefault="006A1458" w:rsidP="00584907"/>
        </w:tc>
      </w:tr>
      <w:tr w:rsidR="006A1458" w14:paraId="4342312F" w14:textId="77777777" w:rsidTr="00A30ACC">
        <w:trPr>
          <w:cantSplit/>
        </w:trPr>
        <w:tc>
          <w:tcPr>
            <w:tcW w:w="4508" w:type="dxa"/>
          </w:tcPr>
          <w:p w14:paraId="2E518B07" w14:textId="77777777" w:rsidR="006A1458" w:rsidRPr="00AF4AB6" w:rsidRDefault="006A1458" w:rsidP="00584907">
            <w:pPr>
              <w:rPr>
                <w:b/>
                <w:bCs/>
              </w:rPr>
            </w:pPr>
            <w:r w:rsidRPr="00B65E73">
              <w:rPr>
                <w:rFonts w:ascii="Aptos" w:hAnsi="Aptos"/>
              </w:rPr>
              <w:t>9. Requiring pupils to retrieve information from memory, and spacing practice so that pupils revisit ideas after a gap are also likely to strengthen recall.</w:t>
            </w:r>
          </w:p>
        </w:tc>
        <w:tc>
          <w:tcPr>
            <w:tcW w:w="4508" w:type="dxa"/>
          </w:tcPr>
          <w:p w14:paraId="094F537A" w14:textId="77777777" w:rsidR="006A1458" w:rsidRDefault="006A1458" w:rsidP="00584907">
            <w:pPr>
              <w:rPr>
                <w:b/>
                <w:bCs/>
              </w:rPr>
            </w:pPr>
          </w:p>
        </w:tc>
      </w:tr>
      <w:tr w:rsidR="006A1458" w14:paraId="09077085" w14:textId="77777777" w:rsidTr="00A30ACC">
        <w:trPr>
          <w:cantSplit/>
        </w:trPr>
        <w:tc>
          <w:tcPr>
            <w:tcW w:w="4508" w:type="dxa"/>
          </w:tcPr>
          <w:p w14:paraId="5D65A4F3" w14:textId="77777777" w:rsidR="006A1458" w:rsidRPr="00AF4AB6" w:rsidRDefault="006A1458" w:rsidP="00584907">
            <w:pPr>
              <w:rPr>
                <w:b/>
                <w:bCs/>
              </w:rPr>
            </w:pPr>
            <w:r w:rsidRPr="00B65E73">
              <w:rPr>
                <w:rFonts w:ascii="Aptos" w:hAnsi="Aptos"/>
              </w:rPr>
              <w:t>10. Worked examples that take pupils through each step of a new process are also likely to support pupils to learn.</w:t>
            </w:r>
          </w:p>
        </w:tc>
        <w:tc>
          <w:tcPr>
            <w:tcW w:w="4508" w:type="dxa"/>
            <w:shd w:val="clear" w:color="auto" w:fill="F2CEED" w:themeFill="accent5" w:themeFillTint="33"/>
          </w:tcPr>
          <w:p w14:paraId="1F75E60E" w14:textId="77777777" w:rsidR="006A1458" w:rsidRPr="004277FE" w:rsidRDefault="006A1458" w:rsidP="00584907">
            <w:r>
              <w:t>Since RE o</w:t>
            </w:r>
            <w:r w:rsidRPr="004277FE">
              <w:t xml:space="preserve">ften requires </w:t>
            </w:r>
            <w:r>
              <w:t xml:space="preserve">pupils </w:t>
            </w:r>
            <w:r w:rsidRPr="004277FE">
              <w:t>to constr</w:t>
            </w:r>
            <w:r>
              <w:t>u</w:t>
            </w:r>
            <w:r w:rsidRPr="004277FE">
              <w:t>ct extended answers using reason</w:t>
            </w:r>
            <w:r>
              <w:t>,</w:t>
            </w:r>
            <w:r w:rsidRPr="004277FE">
              <w:t xml:space="preserve"> evidence and examples</w:t>
            </w:r>
            <w:r>
              <w:t xml:space="preserve">, a </w:t>
            </w:r>
            <w:r w:rsidRPr="004277FE">
              <w:t xml:space="preserve">worked example </w:t>
            </w:r>
            <w:r>
              <w:t xml:space="preserve">by a teacher </w:t>
            </w:r>
            <w:r w:rsidRPr="004277FE">
              <w:t xml:space="preserve">helps pupils see how </w:t>
            </w:r>
            <w:r>
              <w:t xml:space="preserve">to build </w:t>
            </w:r>
            <w:r w:rsidRPr="004277FE">
              <w:t>such an answer before doing it themselves</w:t>
            </w:r>
            <w:r>
              <w:t xml:space="preserve">. Teachers might model an explanation of why </w:t>
            </w:r>
            <w:r w:rsidRPr="004B20FE">
              <w:rPr>
                <w:i/>
                <w:iCs/>
              </w:rPr>
              <w:t>zakat</w:t>
            </w:r>
            <w:r>
              <w:t xml:space="preserve"> is important for Muslims, then pupils complete a similar question using the model before working independently.</w:t>
            </w:r>
          </w:p>
        </w:tc>
      </w:tr>
      <w:tr w:rsidR="006A1458" w14:paraId="727E29E6" w14:textId="77777777" w:rsidTr="00A30ACC">
        <w:trPr>
          <w:cantSplit/>
        </w:trPr>
        <w:tc>
          <w:tcPr>
            <w:tcW w:w="9016" w:type="dxa"/>
            <w:gridSpan w:val="2"/>
          </w:tcPr>
          <w:p w14:paraId="7D745217" w14:textId="77777777" w:rsidR="006A1458" w:rsidRDefault="006A1458" w:rsidP="00EC5C98">
            <w:pPr>
              <w:jc w:val="center"/>
              <w:rPr>
                <w:b/>
                <w:bCs/>
              </w:rPr>
            </w:pPr>
            <w:r>
              <w:rPr>
                <w:b/>
                <w:bCs/>
              </w:rPr>
              <w:t xml:space="preserve">Summary </w:t>
            </w:r>
            <w:r w:rsidRPr="005716C3">
              <w:rPr>
                <w:b/>
                <w:bCs/>
              </w:rPr>
              <w:t>How Pupils Learn</w:t>
            </w:r>
          </w:p>
        </w:tc>
      </w:tr>
      <w:tr w:rsidR="006A1458" w14:paraId="3936A8E1" w14:textId="77777777" w:rsidTr="00A30ACC">
        <w:trPr>
          <w:cantSplit/>
        </w:trPr>
        <w:tc>
          <w:tcPr>
            <w:tcW w:w="9016" w:type="dxa"/>
            <w:gridSpan w:val="2"/>
            <w:shd w:val="clear" w:color="auto" w:fill="F2CEED" w:themeFill="accent5" w:themeFillTint="33"/>
          </w:tcPr>
          <w:p w14:paraId="6D1A4BF8" w14:textId="77777777" w:rsidR="006A1458" w:rsidRPr="00E8350F" w:rsidRDefault="006A1458" w:rsidP="00584907">
            <w:pPr>
              <w:rPr>
                <w:i/>
                <w:iCs/>
              </w:rPr>
            </w:pPr>
            <w:r w:rsidRPr="00E8350F">
              <w:rPr>
                <w:i/>
                <w:iCs/>
              </w:rPr>
              <w:t xml:space="preserve">In addition to what all </w:t>
            </w:r>
            <w:r>
              <w:rPr>
                <w:i/>
                <w:iCs/>
              </w:rPr>
              <w:t xml:space="preserve">beginner </w:t>
            </w:r>
            <w:r w:rsidRPr="00E8350F">
              <w:rPr>
                <w:i/>
                <w:iCs/>
              </w:rPr>
              <w:t xml:space="preserve">teachers </w:t>
            </w:r>
            <w:r>
              <w:rPr>
                <w:i/>
                <w:iCs/>
              </w:rPr>
              <w:t>learn about how pupils learn</w:t>
            </w:r>
            <w:r w:rsidRPr="00E8350F">
              <w:rPr>
                <w:i/>
                <w:iCs/>
              </w:rPr>
              <w:t>,</w:t>
            </w:r>
            <w:r>
              <w:rPr>
                <w:i/>
                <w:iCs/>
              </w:rPr>
              <w:br/>
              <w:t>in RE teachers should know that:</w:t>
            </w:r>
          </w:p>
          <w:p w14:paraId="24E16D32" w14:textId="77777777" w:rsidR="006A1458" w:rsidRPr="004D65A6" w:rsidRDefault="006A1458">
            <w:pPr>
              <w:pStyle w:val="ListParagraph"/>
              <w:numPr>
                <w:ilvl w:val="0"/>
                <w:numId w:val="5"/>
              </w:numPr>
            </w:pPr>
            <w:r w:rsidRPr="004D65A6">
              <w:t>Pupils arrive with very different levels of prior knowledge, and some, including SEND pupils, may have deep long</w:t>
            </w:r>
            <w:r w:rsidRPr="004D65A6">
              <w:noBreakHyphen/>
              <w:t>term understanding of their own lived tradition while others have none.</w:t>
            </w:r>
          </w:p>
          <w:p w14:paraId="7726D3A1" w14:textId="77777777" w:rsidR="006A1458" w:rsidRPr="004D65A6" w:rsidRDefault="006A1458">
            <w:pPr>
              <w:pStyle w:val="ListParagraph"/>
              <w:numPr>
                <w:ilvl w:val="0"/>
                <w:numId w:val="5"/>
              </w:numPr>
            </w:pPr>
            <w:r w:rsidRPr="004D65A6">
              <w:t>They must reinforce the internal diversity of religions and beliefs, actively challenging stereotypes to ensure accurate understanding.</w:t>
            </w:r>
          </w:p>
          <w:p w14:paraId="2791B7BC" w14:textId="77777777" w:rsidR="006A1458" w:rsidRPr="004D65A6" w:rsidRDefault="006A1458">
            <w:pPr>
              <w:pStyle w:val="ListParagraph"/>
              <w:numPr>
                <w:ilvl w:val="0"/>
                <w:numId w:val="5"/>
              </w:numPr>
            </w:pPr>
            <w:r w:rsidRPr="004D65A6">
              <w:t>Extended writing in RE benefits from explicit modelling, such as worked examples that show how to construct reasoned answers using evidence and examples.</w:t>
            </w:r>
          </w:p>
          <w:p w14:paraId="1C425EAC" w14:textId="77777777" w:rsidR="006A1458" w:rsidRPr="00A55AB6" w:rsidRDefault="006A1458">
            <w:pPr>
              <w:pStyle w:val="ListParagraph"/>
              <w:numPr>
                <w:ilvl w:val="0"/>
                <w:numId w:val="5"/>
              </w:numPr>
            </w:pPr>
            <w:r w:rsidRPr="004D65A6">
              <w:t>Structured scaffolding, including modelling explanations, helps pupils practise before moving to independent work.</w:t>
            </w:r>
          </w:p>
        </w:tc>
      </w:tr>
    </w:tbl>
    <w:p w14:paraId="00F982A7" w14:textId="79E5A37D" w:rsidR="001E120F" w:rsidRDefault="001E120F" w:rsidP="006A1458">
      <w:pPr>
        <w:rPr>
          <w:b/>
          <w:bCs/>
        </w:rPr>
      </w:pPr>
    </w:p>
    <w:p w14:paraId="79BDE86B" w14:textId="77777777" w:rsidR="001E120F" w:rsidRDefault="001E120F">
      <w:pPr>
        <w:rPr>
          <w:b/>
          <w:bCs/>
        </w:rPr>
      </w:pPr>
      <w:r>
        <w:rPr>
          <w:b/>
          <w:bCs/>
        </w:rPr>
        <w:br w:type="page"/>
      </w:r>
    </w:p>
    <w:tbl>
      <w:tblPr>
        <w:tblStyle w:val="TableGrid"/>
        <w:tblW w:w="0" w:type="auto"/>
        <w:tblCellMar>
          <w:top w:w="170" w:type="dxa"/>
          <w:bottom w:w="170" w:type="dxa"/>
        </w:tblCellMar>
        <w:tblLook w:val="04A0" w:firstRow="1" w:lastRow="0" w:firstColumn="1" w:lastColumn="0" w:noHBand="0" w:noVBand="1"/>
      </w:tblPr>
      <w:tblGrid>
        <w:gridCol w:w="4508"/>
        <w:gridCol w:w="4508"/>
      </w:tblGrid>
      <w:tr w:rsidR="006A1458" w14:paraId="0971D38A" w14:textId="77777777" w:rsidTr="00A30ACC">
        <w:trPr>
          <w:cantSplit/>
        </w:trPr>
        <w:tc>
          <w:tcPr>
            <w:tcW w:w="9016" w:type="dxa"/>
            <w:gridSpan w:val="2"/>
          </w:tcPr>
          <w:p w14:paraId="7F15FC02" w14:textId="51C90153" w:rsidR="006A1458" w:rsidRDefault="006A1458" w:rsidP="00A30ACC">
            <w:pPr>
              <w:jc w:val="center"/>
              <w:rPr>
                <w:b/>
                <w:bCs/>
              </w:rPr>
            </w:pPr>
            <w:r w:rsidRPr="004B7E4F">
              <w:rPr>
                <w:b/>
                <w:bCs/>
              </w:rPr>
              <w:lastRenderedPageBreak/>
              <w:t xml:space="preserve">Subject and Curriculum </w:t>
            </w:r>
            <w:r w:rsidR="00A30ACC">
              <w:rPr>
                <w:b/>
                <w:bCs/>
              </w:rPr>
              <w:br/>
            </w:r>
            <w:r w:rsidRPr="004B7E4F">
              <w:rPr>
                <w:b/>
                <w:bCs/>
              </w:rPr>
              <w:t>(Standard 3 – Demonstrate good subject and curriculum knowledge)</w:t>
            </w:r>
          </w:p>
        </w:tc>
      </w:tr>
      <w:tr w:rsidR="006A1458" w14:paraId="4235F6B4" w14:textId="77777777" w:rsidTr="00A30ACC">
        <w:trPr>
          <w:cantSplit/>
        </w:trPr>
        <w:tc>
          <w:tcPr>
            <w:tcW w:w="4508" w:type="dxa"/>
          </w:tcPr>
          <w:p w14:paraId="6ECD090E" w14:textId="77777777" w:rsidR="006A1458" w:rsidRDefault="006A1458" w:rsidP="00584907">
            <w:pPr>
              <w:rPr>
                <w:b/>
                <w:bCs/>
              </w:rPr>
            </w:pPr>
            <w:r>
              <w:rPr>
                <w:b/>
                <w:bCs/>
              </w:rPr>
              <w:t>Learn That …</w:t>
            </w:r>
          </w:p>
        </w:tc>
        <w:tc>
          <w:tcPr>
            <w:tcW w:w="4508" w:type="dxa"/>
          </w:tcPr>
          <w:p w14:paraId="4AE15991" w14:textId="77777777" w:rsidR="006A1458" w:rsidRDefault="006A1458" w:rsidP="00584907">
            <w:pPr>
              <w:rPr>
                <w:b/>
                <w:bCs/>
              </w:rPr>
            </w:pPr>
            <w:r>
              <w:rPr>
                <w:b/>
                <w:bCs/>
              </w:rPr>
              <w:t>And that in RE …</w:t>
            </w:r>
          </w:p>
        </w:tc>
      </w:tr>
      <w:tr w:rsidR="006A1458" w14:paraId="2BED0EDE" w14:textId="77777777" w:rsidTr="00A30ACC">
        <w:trPr>
          <w:cantSplit/>
        </w:trPr>
        <w:tc>
          <w:tcPr>
            <w:tcW w:w="4508" w:type="dxa"/>
          </w:tcPr>
          <w:p w14:paraId="2B4627DD" w14:textId="77777777" w:rsidR="006A1458" w:rsidRPr="00CF52BB" w:rsidRDefault="006A1458" w:rsidP="00584907">
            <w:pPr>
              <w:rPr>
                <w:b/>
                <w:bCs/>
              </w:rPr>
            </w:pPr>
            <w:r w:rsidRPr="00B65E73">
              <w:rPr>
                <w:rFonts w:ascii="Aptos" w:hAnsi="Aptos"/>
              </w:rPr>
              <w:t>1. A school’s curriculum enables it to set out its vision for the knowledge, skills and values that its pupils will learn, encompassing the national curriculum within a coherent wider vision for successful learning.</w:t>
            </w:r>
          </w:p>
        </w:tc>
        <w:tc>
          <w:tcPr>
            <w:tcW w:w="4508" w:type="dxa"/>
            <w:shd w:val="clear" w:color="auto" w:fill="F2CEED" w:themeFill="accent5" w:themeFillTint="33"/>
          </w:tcPr>
          <w:p w14:paraId="3D742646" w14:textId="77777777" w:rsidR="006A1458" w:rsidRPr="00AB37FD" w:rsidRDefault="006A1458" w:rsidP="00584907">
            <w:r>
              <w:t>Subject co-ordinators (with support from advisers and others) carefully construct an ambitious, coherent and carefully sequenced RE curriculum encompassing substantive knowledge, ways of knowing and giving opportunities to develop personal knowledge. They ensure that at least two traditions are studied in depth across the key stages whilst giving conceptual and/or illustrative examples that reflect the breadth of traditions and ways of life. This ensures a ‘cumulatively sufficient’ balance of depth and breadth of study within an overall coherent curriculum that helps them reach an end point of making sense of this complex subject.</w:t>
            </w:r>
          </w:p>
        </w:tc>
      </w:tr>
      <w:tr w:rsidR="006A1458" w14:paraId="6C32F3B3" w14:textId="77777777" w:rsidTr="00A30ACC">
        <w:trPr>
          <w:cantSplit/>
          <w:trHeight w:val="4503"/>
        </w:trPr>
        <w:tc>
          <w:tcPr>
            <w:tcW w:w="4508" w:type="dxa"/>
          </w:tcPr>
          <w:p w14:paraId="40602068" w14:textId="77777777" w:rsidR="006A1458" w:rsidRPr="00CF52BB" w:rsidRDefault="006A1458" w:rsidP="00584907">
            <w:pPr>
              <w:rPr>
                <w:b/>
                <w:bCs/>
              </w:rPr>
            </w:pPr>
            <w:r w:rsidRPr="00B65E73">
              <w:rPr>
                <w:rFonts w:ascii="Aptos" w:hAnsi="Aptos"/>
              </w:rPr>
              <w:t>2. Secure subject knowledge helps teachers to motivate pupils and teach effectively.</w:t>
            </w:r>
          </w:p>
        </w:tc>
        <w:tc>
          <w:tcPr>
            <w:tcW w:w="4508" w:type="dxa"/>
            <w:shd w:val="clear" w:color="auto" w:fill="F2CEED" w:themeFill="accent5" w:themeFillTint="33"/>
          </w:tcPr>
          <w:p w14:paraId="42C813BE" w14:textId="77777777" w:rsidR="006A1458" w:rsidRPr="004F67D1" w:rsidRDefault="006A1458" w:rsidP="00584907">
            <w:r>
              <w:t>With such a vast potential knowledge domain within the subject of RE it is important for t</w:t>
            </w:r>
            <w:r w:rsidRPr="004F67D1">
              <w:t xml:space="preserve">eachers </w:t>
            </w:r>
            <w:r>
              <w:t xml:space="preserve">to </w:t>
            </w:r>
            <w:r w:rsidRPr="004F67D1">
              <w:t xml:space="preserve">develop secure subject knowledge </w:t>
            </w:r>
            <w:r>
              <w:t xml:space="preserve">relevant to their schools’ curriculum </w:t>
            </w:r>
            <w:r w:rsidRPr="004F67D1">
              <w:t>and keep it up to date.</w:t>
            </w:r>
          </w:p>
          <w:p w14:paraId="10AA3153" w14:textId="77777777" w:rsidR="006A1458" w:rsidRDefault="006A1458" w:rsidP="00584907">
            <w:pPr>
              <w:rPr>
                <w:b/>
                <w:bCs/>
              </w:rPr>
            </w:pPr>
          </w:p>
        </w:tc>
      </w:tr>
      <w:tr w:rsidR="006A1458" w14:paraId="27186F01" w14:textId="77777777" w:rsidTr="00A30ACC">
        <w:trPr>
          <w:cantSplit/>
        </w:trPr>
        <w:tc>
          <w:tcPr>
            <w:tcW w:w="4508" w:type="dxa"/>
          </w:tcPr>
          <w:p w14:paraId="79BBFCDB" w14:textId="77777777" w:rsidR="006A1458" w:rsidRPr="00CF52BB" w:rsidRDefault="006A1458" w:rsidP="00584907">
            <w:pPr>
              <w:rPr>
                <w:b/>
                <w:bCs/>
              </w:rPr>
            </w:pPr>
            <w:r w:rsidRPr="00B65E73">
              <w:rPr>
                <w:rFonts w:ascii="Aptos" w:hAnsi="Aptos"/>
              </w:rPr>
              <w:t>3. Ensuring pupils master foundational concepts and knowledge before moving on is likely to build pupils’ confidence and help them succeed.</w:t>
            </w:r>
          </w:p>
        </w:tc>
        <w:tc>
          <w:tcPr>
            <w:tcW w:w="4508" w:type="dxa"/>
          </w:tcPr>
          <w:p w14:paraId="3BE04DE0" w14:textId="77777777" w:rsidR="006A1458" w:rsidRDefault="006A1458" w:rsidP="00584907">
            <w:pPr>
              <w:rPr>
                <w:b/>
                <w:bCs/>
              </w:rPr>
            </w:pPr>
          </w:p>
        </w:tc>
      </w:tr>
      <w:tr w:rsidR="006A1458" w14:paraId="303445F3" w14:textId="77777777" w:rsidTr="00A30ACC">
        <w:trPr>
          <w:cantSplit/>
        </w:trPr>
        <w:tc>
          <w:tcPr>
            <w:tcW w:w="4508" w:type="dxa"/>
          </w:tcPr>
          <w:p w14:paraId="6F675107" w14:textId="77777777" w:rsidR="006A1458" w:rsidRPr="00CF52BB" w:rsidRDefault="006A1458" w:rsidP="00584907">
            <w:pPr>
              <w:rPr>
                <w:b/>
                <w:bCs/>
              </w:rPr>
            </w:pPr>
            <w:r w:rsidRPr="00B65E73">
              <w:rPr>
                <w:rFonts w:ascii="Aptos" w:hAnsi="Aptos"/>
              </w:rPr>
              <w:lastRenderedPageBreak/>
              <w:t>4. Anticipating common misconceptions within particular subjects is also an important aspect of curricular knowledge; working closely with colleagues to develop an understanding of likely misconceptions is valuable.</w:t>
            </w:r>
          </w:p>
        </w:tc>
        <w:tc>
          <w:tcPr>
            <w:tcW w:w="4508" w:type="dxa"/>
          </w:tcPr>
          <w:p w14:paraId="699C6750" w14:textId="77777777" w:rsidR="006A1458" w:rsidRPr="00712422" w:rsidRDefault="006A1458" w:rsidP="00584907"/>
        </w:tc>
      </w:tr>
      <w:tr w:rsidR="006A1458" w14:paraId="722CE80F" w14:textId="77777777" w:rsidTr="00A30ACC">
        <w:trPr>
          <w:cantSplit/>
        </w:trPr>
        <w:tc>
          <w:tcPr>
            <w:tcW w:w="4508" w:type="dxa"/>
          </w:tcPr>
          <w:p w14:paraId="606C459B" w14:textId="77777777" w:rsidR="006A1458" w:rsidRPr="00CF52BB" w:rsidRDefault="006A1458" w:rsidP="00584907">
            <w:pPr>
              <w:rPr>
                <w:b/>
                <w:bCs/>
              </w:rPr>
            </w:pPr>
            <w:r w:rsidRPr="00B65E73">
              <w:rPr>
                <w:rFonts w:ascii="Aptos" w:hAnsi="Aptos"/>
              </w:rPr>
              <w:t>5. Explicitly teaching pupils the knowledge and skills they need to succeed within particular subject areas is beneficial.</w:t>
            </w:r>
          </w:p>
        </w:tc>
        <w:tc>
          <w:tcPr>
            <w:tcW w:w="4508" w:type="dxa"/>
          </w:tcPr>
          <w:p w14:paraId="34B72C57" w14:textId="77777777" w:rsidR="006A1458" w:rsidRPr="003E503F" w:rsidRDefault="006A1458" w:rsidP="00584907"/>
        </w:tc>
      </w:tr>
      <w:tr w:rsidR="006A1458" w14:paraId="1DDF9005" w14:textId="77777777" w:rsidTr="00A30ACC">
        <w:trPr>
          <w:cantSplit/>
        </w:trPr>
        <w:tc>
          <w:tcPr>
            <w:tcW w:w="4508" w:type="dxa"/>
          </w:tcPr>
          <w:p w14:paraId="3FCF7B37" w14:textId="77777777" w:rsidR="006A1458" w:rsidRPr="00CF52BB" w:rsidRDefault="006A1458" w:rsidP="00584907">
            <w:pPr>
              <w:rPr>
                <w:b/>
                <w:bCs/>
              </w:rPr>
            </w:pPr>
            <w:r w:rsidRPr="00B65E73">
              <w:rPr>
                <w:rFonts w:ascii="Aptos" w:hAnsi="Aptos"/>
              </w:rPr>
              <w:t>6. In order for pupils to think critically, they must have a secure understanding of knowledge within the subject area they are being asked to think critically about.</w:t>
            </w:r>
          </w:p>
        </w:tc>
        <w:tc>
          <w:tcPr>
            <w:tcW w:w="4508" w:type="dxa"/>
            <w:shd w:val="clear" w:color="auto" w:fill="F2CEED" w:themeFill="accent5" w:themeFillTint="33"/>
          </w:tcPr>
          <w:p w14:paraId="15B6B8E3" w14:textId="77777777" w:rsidR="006A1458" w:rsidRPr="00CB76C5" w:rsidRDefault="006A1458" w:rsidP="00584907">
            <w:r>
              <w:t xml:space="preserve">It is important to </w:t>
            </w:r>
            <w:r w:rsidRPr="00CB76C5">
              <w:t>provid</w:t>
            </w:r>
            <w:r>
              <w:t>e</w:t>
            </w:r>
            <w:r w:rsidRPr="00CB76C5">
              <w:t xml:space="preserve"> opportunities</w:t>
            </w:r>
            <w:r>
              <w:t xml:space="preserve"> for </w:t>
            </w:r>
            <w:r w:rsidRPr="00CB76C5">
              <w:t>pupils to analyse</w:t>
            </w:r>
            <w:r>
              <w:t>,</w:t>
            </w:r>
            <w:r w:rsidRPr="00CB76C5">
              <w:t xml:space="preserve"> question</w:t>
            </w:r>
            <w:r>
              <w:t>,</w:t>
            </w:r>
            <w:r w:rsidRPr="00CB76C5">
              <w:t xml:space="preserve"> compare</w:t>
            </w:r>
            <w:r>
              <w:t xml:space="preserve"> and</w:t>
            </w:r>
            <w:r w:rsidRPr="00CB76C5">
              <w:t xml:space="preserve"> evaluate religious ideas after </w:t>
            </w:r>
            <w:r>
              <w:t xml:space="preserve">pupils have </w:t>
            </w:r>
            <w:r w:rsidRPr="00CB76C5">
              <w:t>first underst</w:t>
            </w:r>
            <w:r>
              <w:t xml:space="preserve">ood </w:t>
            </w:r>
            <w:r w:rsidRPr="00CB76C5">
              <w:t>beliefs</w:t>
            </w:r>
            <w:r>
              <w:t>,</w:t>
            </w:r>
            <w:r w:rsidRPr="00CB76C5">
              <w:t xml:space="preserve"> practi</w:t>
            </w:r>
            <w:r>
              <w:t>c</w:t>
            </w:r>
            <w:r w:rsidRPr="00CB76C5">
              <w:t>es</w:t>
            </w:r>
            <w:r>
              <w:t>,</w:t>
            </w:r>
            <w:r w:rsidRPr="00CB76C5">
              <w:t xml:space="preserve"> stories and concepts accurately</w:t>
            </w:r>
            <w:r>
              <w:t>.</w:t>
            </w:r>
            <w:r w:rsidRPr="00CB76C5">
              <w:t xml:space="preserve"> </w:t>
            </w:r>
          </w:p>
        </w:tc>
      </w:tr>
      <w:tr w:rsidR="006A1458" w14:paraId="06EEA384" w14:textId="77777777" w:rsidTr="00A30ACC">
        <w:trPr>
          <w:cantSplit/>
        </w:trPr>
        <w:tc>
          <w:tcPr>
            <w:tcW w:w="4508" w:type="dxa"/>
          </w:tcPr>
          <w:p w14:paraId="24A4C218" w14:textId="77777777" w:rsidR="006A1458" w:rsidRPr="00CF52BB" w:rsidRDefault="006A1458" w:rsidP="00584907">
            <w:pPr>
              <w:rPr>
                <w:b/>
                <w:bCs/>
              </w:rPr>
            </w:pPr>
            <w:r w:rsidRPr="00134388">
              <w:rPr>
                <w:rFonts w:ascii="Aptos" w:hAnsi="Aptos"/>
              </w:rPr>
              <w:t>7. In all subject areas, pupils learn new ideas by linking those ideas to existing knowledge, organising this knowledge into increasingly complex mental models (or “schemata”); carefully sequencing teaching to facilitate this process is important.</w:t>
            </w:r>
          </w:p>
        </w:tc>
        <w:tc>
          <w:tcPr>
            <w:tcW w:w="4508" w:type="dxa"/>
          </w:tcPr>
          <w:p w14:paraId="5FB6E7FC" w14:textId="77777777" w:rsidR="006A1458" w:rsidRPr="009856FE" w:rsidRDefault="006A1458" w:rsidP="00584907"/>
        </w:tc>
      </w:tr>
      <w:tr w:rsidR="006A1458" w14:paraId="0AE5A6F0" w14:textId="77777777" w:rsidTr="00A30ACC">
        <w:trPr>
          <w:cantSplit/>
        </w:trPr>
        <w:tc>
          <w:tcPr>
            <w:tcW w:w="4508" w:type="dxa"/>
          </w:tcPr>
          <w:p w14:paraId="0C03A0D3" w14:textId="77777777" w:rsidR="006A1458" w:rsidRPr="00CF52BB" w:rsidRDefault="006A1458" w:rsidP="00584907">
            <w:pPr>
              <w:rPr>
                <w:b/>
                <w:bCs/>
              </w:rPr>
            </w:pPr>
            <w:r w:rsidRPr="00134388">
              <w:rPr>
                <w:rFonts w:ascii="Aptos" w:hAnsi="Aptos"/>
              </w:rPr>
              <w:t>8. Pupils are likely to struggle to transfer what has been learnt in one discipline to a new or unfamiliar context.</w:t>
            </w:r>
          </w:p>
        </w:tc>
        <w:tc>
          <w:tcPr>
            <w:tcW w:w="4508" w:type="dxa"/>
          </w:tcPr>
          <w:p w14:paraId="023D7607" w14:textId="77777777" w:rsidR="006A1458" w:rsidRPr="00314E8B" w:rsidRDefault="006A1458" w:rsidP="00584907"/>
        </w:tc>
      </w:tr>
      <w:tr w:rsidR="006A1458" w14:paraId="76279E26" w14:textId="77777777" w:rsidTr="00A30ACC">
        <w:trPr>
          <w:cantSplit/>
        </w:trPr>
        <w:tc>
          <w:tcPr>
            <w:tcW w:w="4508" w:type="dxa"/>
          </w:tcPr>
          <w:p w14:paraId="2742081A" w14:textId="77777777" w:rsidR="006A1458" w:rsidRPr="00CF52BB" w:rsidRDefault="006A1458" w:rsidP="00584907">
            <w:pPr>
              <w:rPr>
                <w:b/>
                <w:bCs/>
              </w:rPr>
            </w:pPr>
            <w:r w:rsidRPr="00B65E73">
              <w:rPr>
                <w:rFonts w:ascii="Aptos" w:hAnsi="Aptos"/>
              </w:rPr>
              <w:t>9. To access the curriculum, early literacy provides fundamental knowledge; reading comprises two elements: word reading and language comprehension; systematic synthetic phonics is the most effective approach for teaching pupils to decode.</w:t>
            </w:r>
          </w:p>
        </w:tc>
        <w:tc>
          <w:tcPr>
            <w:tcW w:w="4508" w:type="dxa"/>
            <w:shd w:val="clear" w:color="auto" w:fill="F2CEED" w:themeFill="accent5" w:themeFillTint="33"/>
          </w:tcPr>
          <w:p w14:paraId="2B3D9FC9" w14:textId="77777777" w:rsidR="006A1458" w:rsidRPr="00791E8A" w:rsidRDefault="006A1458" w:rsidP="00584907">
            <w:r>
              <w:t>Teachers can</w:t>
            </w:r>
            <w:r w:rsidRPr="00791E8A">
              <w:t xml:space="preserve"> make </w:t>
            </w:r>
            <w:r>
              <w:t>cross-curricular</w:t>
            </w:r>
            <w:r w:rsidRPr="00791E8A">
              <w:t xml:space="preserve"> li</w:t>
            </w:r>
            <w:r>
              <w:t xml:space="preserve">nks </w:t>
            </w:r>
            <w:r w:rsidRPr="00791E8A">
              <w:t>visible</w:t>
            </w:r>
            <w:r>
              <w:t>.</w:t>
            </w:r>
            <w:r w:rsidRPr="00791E8A">
              <w:t xml:space="preserve"> </w:t>
            </w:r>
            <w:r>
              <w:t>T</w:t>
            </w:r>
            <w:r w:rsidRPr="00791E8A">
              <w:t xml:space="preserve">hey link </w:t>
            </w:r>
            <w:r>
              <w:t xml:space="preserve">parables, </w:t>
            </w:r>
            <w:r w:rsidRPr="00791E8A">
              <w:t>stories and moral dilemmas to narrative literacy</w:t>
            </w:r>
            <w:r>
              <w:t>.</w:t>
            </w:r>
            <w:r w:rsidRPr="00791E8A">
              <w:t xml:space="preserve"> </w:t>
            </w:r>
            <w:r>
              <w:t>T</w:t>
            </w:r>
            <w:r w:rsidRPr="00791E8A">
              <w:t>he link debates to persuasive writing techniques</w:t>
            </w:r>
            <w:r>
              <w:t>.</w:t>
            </w:r>
            <w:r w:rsidRPr="00791E8A">
              <w:t xml:space="preserve"> </w:t>
            </w:r>
            <w:r>
              <w:t xml:space="preserve">They </w:t>
            </w:r>
            <w:r w:rsidRPr="00791E8A">
              <w:t xml:space="preserve">link reflective tasks to </w:t>
            </w:r>
            <w:r>
              <w:t xml:space="preserve">personal </w:t>
            </w:r>
            <w:r w:rsidRPr="00791E8A">
              <w:t xml:space="preserve">writing </w:t>
            </w:r>
            <w:r>
              <w:t>genres. T</w:t>
            </w:r>
            <w:r w:rsidRPr="00791E8A">
              <w:t>hey encourage reading for pleasure</w:t>
            </w:r>
            <w:r>
              <w:t xml:space="preserve"> by </w:t>
            </w:r>
            <w:r w:rsidRPr="00791E8A">
              <w:t>including poetry</w:t>
            </w:r>
            <w:r>
              <w:t xml:space="preserve"> and </w:t>
            </w:r>
            <w:r w:rsidRPr="00791E8A">
              <w:t>stories about figures</w:t>
            </w:r>
            <w:r>
              <w:t xml:space="preserve"> of significance to traditions</w:t>
            </w:r>
            <w:r w:rsidRPr="00791E8A">
              <w:t>.</w:t>
            </w:r>
          </w:p>
        </w:tc>
      </w:tr>
      <w:tr w:rsidR="006A1458" w14:paraId="7A5AFE6F" w14:textId="77777777" w:rsidTr="00A30ACC">
        <w:trPr>
          <w:cantSplit/>
        </w:trPr>
        <w:tc>
          <w:tcPr>
            <w:tcW w:w="4508" w:type="dxa"/>
          </w:tcPr>
          <w:p w14:paraId="68EAFBDF" w14:textId="77777777" w:rsidR="006A1458" w:rsidRPr="00CF52BB" w:rsidRDefault="006A1458" w:rsidP="00584907">
            <w:pPr>
              <w:rPr>
                <w:b/>
                <w:bCs/>
              </w:rPr>
            </w:pPr>
            <w:r w:rsidRPr="00B65E73">
              <w:rPr>
                <w:rFonts w:ascii="Aptos" w:hAnsi="Aptos"/>
              </w:rPr>
              <w:lastRenderedPageBreak/>
              <w:t>10. Every teacher can improve pupils’ communication and literacy, including by explicitly teaching reading, writing and oral language skills specific to individual disciplines.</w:t>
            </w:r>
          </w:p>
        </w:tc>
        <w:tc>
          <w:tcPr>
            <w:tcW w:w="4508" w:type="dxa"/>
            <w:shd w:val="clear" w:color="auto" w:fill="F2CEED" w:themeFill="accent5" w:themeFillTint="33"/>
          </w:tcPr>
          <w:p w14:paraId="19CD7700" w14:textId="77777777" w:rsidR="006A1458" w:rsidRPr="009F0810" w:rsidRDefault="006A1458" w:rsidP="00584907">
            <w:r>
              <w:t>Teachers</w:t>
            </w:r>
            <w:r w:rsidRPr="009F0810">
              <w:t xml:space="preserve"> </w:t>
            </w:r>
            <w:r>
              <w:t>can model how to read, comprehend and question text, teach vocabulary before reading, and use think-alouds (modelling) to show how to infer. Providing guided annotations can help pupils learn how theologians or scholars work with text.</w:t>
            </w:r>
          </w:p>
        </w:tc>
      </w:tr>
      <w:tr w:rsidR="006A1458" w14:paraId="4952CF0B" w14:textId="77777777" w:rsidTr="00A30ACC">
        <w:trPr>
          <w:cantSplit/>
        </w:trPr>
        <w:tc>
          <w:tcPr>
            <w:tcW w:w="4508" w:type="dxa"/>
          </w:tcPr>
          <w:p w14:paraId="0FDFD473" w14:textId="77777777" w:rsidR="006A1458" w:rsidRPr="00CF52BB" w:rsidRDefault="006A1458" w:rsidP="00584907">
            <w:pPr>
              <w:rPr>
                <w:b/>
                <w:bCs/>
              </w:rPr>
            </w:pPr>
            <w:r w:rsidRPr="00B65E73">
              <w:rPr>
                <w:rFonts w:ascii="Aptos" w:hAnsi="Aptos"/>
              </w:rPr>
              <w:t>11. Pupils’ positive dispositions and attitudes towards mathematics are associated with positive outcomes on learning.</w:t>
            </w:r>
          </w:p>
        </w:tc>
        <w:tc>
          <w:tcPr>
            <w:tcW w:w="4508" w:type="dxa"/>
          </w:tcPr>
          <w:p w14:paraId="18E5F774" w14:textId="77777777" w:rsidR="006A1458" w:rsidRPr="00875595" w:rsidRDefault="006A1458" w:rsidP="00584907"/>
        </w:tc>
      </w:tr>
      <w:tr w:rsidR="006A1458" w14:paraId="0CBE2A6E" w14:textId="77777777" w:rsidTr="00A30ACC">
        <w:trPr>
          <w:cantSplit/>
        </w:trPr>
        <w:tc>
          <w:tcPr>
            <w:tcW w:w="4508" w:type="dxa"/>
          </w:tcPr>
          <w:p w14:paraId="08DDB1CA" w14:textId="77777777" w:rsidR="006A1458" w:rsidRPr="00CF52BB" w:rsidRDefault="006A1458" w:rsidP="00584907">
            <w:pPr>
              <w:rPr>
                <w:b/>
                <w:bCs/>
              </w:rPr>
            </w:pPr>
            <w:r w:rsidRPr="3F7A5720">
              <w:rPr>
                <w:rFonts w:ascii="Aptos" w:hAnsi="Aptos"/>
              </w:rPr>
              <w:t>12. Pupils’ oral language skills can be supported by teaching new words and how to use and understand words within sentences or longer texts. This can help to address speech and language difficulties, especially for children in their early school years.</w:t>
            </w:r>
          </w:p>
        </w:tc>
        <w:tc>
          <w:tcPr>
            <w:tcW w:w="4508" w:type="dxa"/>
            <w:shd w:val="clear" w:color="auto" w:fill="F2CEED" w:themeFill="accent5" w:themeFillTint="33"/>
          </w:tcPr>
          <w:p w14:paraId="3BFA4F3A" w14:textId="77777777" w:rsidR="006A1458" w:rsidRPr="00164DBD" w:rsidRDefault="006A1458" w:rsidP="00584907">
            <w:r>
              <w:t xml:space="preserve">Teachers have a particular challenge with the large amount of tier 3 vocabulary, much of it drawn from non-English languages, which provides opportunities to deliberately teach new words and </w:t>
            </w:r>
            <w:r w:rsidRPr="3F7A5720">
              <w:rPr>
                <w:rFonts w:ascii="Aptos" w:hAnsi="Aptos"/>
              </w:rPr>
              <w:t>how to use and understand words within sentences or longer texts.</w:t>
            </w:r>
          </w:p>
        </w:tc>
      </w:tr>
      <w:tr w:rsidR="006A1458" w14:paraId="093BA23F" w14:textId="77777777" w:rsidTr="00A30ACC">
        <w:trPr>
          <w:cantSplit/>
        </w:trPr>
        <w:tc>
          <w:tcPr>
            <w:tcW w:w="9016" w:type="dxa"/>
            <w:gridSpan w:val="2"/>
          </w:tcPr>
          <w:p w14:paraId="766E86F0" w14:textId="77777777" w:rsidR="006A1458" w:rsidRDefault="006A1458" w:rsidP="00EC5C98">
            <w:pPr>
              <w:jc w:val="center"/>
              <w:rPr>
                <w:b/>
                <w:bCs/>
              </w:rPr>
            </w:pPr>
            <w:r>
              <w:rPr>
                <w:b/>
                <w:bCs/>
              </w:rPr>
              <w:t xml:space="preserve">Summary </w:t>
            </w:r>
            <w:r w:rsidRPr="005716C3">
              <w:rPr>
                <w:b/>
                <w:bCs/>
              </w:rPr>
              <w:t>Subject and Curriculum Knowledge</w:t>
            </w:r>
          </w:p>
        </w:tc>
      </w:tr>
      <w:tr w:rsidR="006A1458" w14:paraId="67D3744A" w14:textId="77777777" w:rsidTr="00A30ACC">
        <w:trPr>
          <w:cantSplit/>
        </w:trPr>
        <w:tc>
          <w:tcPr>
            <w:tcW w:w="9016" w:type="dxa"/>
            <w:gridSpan w:val="2"/>
            <w:shd w:val="clear" w:color="auto" w:fill="F2CEED" w:themeFill="accent5" w:themeFillTint="33"/>
          </w:tcPr>
          <w:p w14:paraId="4FCC0482" w14:textId="77777777" w:rsidR="006A1458" w:rsidRPr="00E8350F" w:rsidRDefault="006A1458" w:rsidP="00584907">
            <w:pPr>
              <w:rPr>
                <w:i/>
                <w:iCs/>
              </w:rPr>
            </w:pPr>
            <w:r w:rsidRPr="00E8350F">
              <w:rPr>
                <w:i/>
                <w:iCs/>
              </w:rPr>
              <w:t xml:space="preserve">In addition to what all </w:t>
            </w:r>
            <w:r>
              <w:rPr>
                <w:i/>
                <w:iCs/>
              </w:rPr>
              <w:t xml:space="preserve">beginner </w:t>
            </w:r>
            <w:r w:rsidRPr="00E8350F">
              <w:rPr>
                <w:i/>
                <w:iCs/>
              </w:rPr>
              <w:t xml:space="preserve">teachers </w:t>
            </w:r>
            <w:r>
              <w:rPr>
                <w:i/>
                <w:iCs/>
              </w:rPr>
              <w:t>learn about strong subject and curriculum knowledge</w:t>
            </w:r>
            <w:r w:rsidRPr="00E8350F">
              <w:rPr>
                <w:i/>
                <w:iCs/>
              </w:rPr>
              <w:t xml:space="preserve">, </w:t>
            </w:r>
            <w:r>
              <w:rPr>
                <w:i/>
                <w:iCs/>
              </w:rPr>
              <w:t>in RE teachers should know that:</w:t>
            </w:r>
          </w:p>
          <w:p w14:paraId="60D5BCDA" w14:textId="77777777" w:rsidR="006A1458" w:rsidRPr="00180B16" w:rsidRDefault="006A1458">
            <w:pPr>
              <w:numPr>
                <w:ilvl w:val="0"/>
                <w:numId w:val="2"/>
              </w:numPr>
            </w:pPr>
            <w:r w:rsidRPr="00180B16">
              <w:t>co</w:t>
            </w:r>
            <w:r w:rsidRPr="00180B16">
              <w:noBreakHyphen/>
              <w:t>ordinators design ambitious, coherent and sequenced curricula that balance substantive knowledge, ways of knowing and opportunities for personal knowledge, ensuring depth in at least two traditions and sufficient breadth across the subject.</w:t>
            </w:r>
          </w:p>
          <w:p w14:paraId="02BAD7EF" w14:textId="77777777" w:rsidR="006A1458" w:rsidRPr="00180B16" w:rsidRDefault="006A1458">
            <w:pPr>
              <w:numPr>
                <w:ilvl w:val="0"/>
                <w:numId w:val="2"/>
              </w:numPr>
            </w:pPr>
            <w:r w:rsidRPr="00180B16">
              <w:t>secure and up</w:t>
            </w:r>
            <w:r w:rsidRPr="00180B16">
              <w:noBreakHyphen/>
              <w:t>to</w:t>
            </w:r>
            <w:r w:rsidRPr="00180B16">
              <w:noBreakHyphen/>
              <w:t>date subject knowledge</w:t>
            </w:r>
            <w:r>
              <w:t>, will take time and effort</w:t>
            </w:r>
            <w:r w:rsidRPr="00180B16">
              <w:t xml:space="preserve">, given the </w:t>
            </w:r>
            <w:r w:rsidRPr="004D65A6">
              <w:t>potential</w:t>
            </w:r>
            <w:r w:rsidRPr="00180B16">
              <w:t xml:space="preserve"> scope of RE and the demands of their school’s curriculum.</w:t>
            </w:r>
          </w:p>
          <w:p w14:paraId="54FA8C0B" w14:textId="77777777" w:rsidR="006A1458" w:rsidRPr="00180B16" w:rsidRDefault="006A1458">
            <w:pPr>
              <w:numPr>
                <w:ilvl w:val="0"/>
                <w:numId w:val="2"/>
              </w:numPr>
            </w:pPr>
            <w:r>
              <w:t>t</w:t>
            </w:r>
            <w:r w:rsidRPr="004D65A6">
              <w:t>he subject</w:t>
            </w:r>
            <w:r w:rsidRPr="00180B16">
              <w:t xml:space="preserve"> offers rich opportunities for analysis, comparison and evaluation, once pupils have first secured accurate understanding of beliefs, practices, stories and concepts.</w:t>
            </w:r>
          </w:p>
          <w:p w14:paraId="2ADB5FE3" w14:textId="77777777" w:rsidR="006A1458" w:rsidRPr="00180B16" w:rsidRDefault="006A1458">
            <w:pPr>
              <w:numPr>
                <w:ilvl w:val="0"/>
                <w:numId w:val="2"/>
              </w:numPr>
            </w:pPr>
            <w:r>
              <w:t>s</w:t>
            </w:r>
            <w:r w:rsidRPr="00180B16">
              <w:t>trong literacy support is embedded in RE, including explicit vocabulary teaching, modelling of reading and inference, guided annotation, and purposeful cross</w:t>
            </w:r>
            <w:r w:rsidRPr="00180B16">
              <w:noBreakHyphen/>
              <w:t>curricular links to narrative, persuasive and reflective writing.</w:t>
            </w:r>
          </w:p>
          <w:p w14:paraId="3CFA426F" w14:textId="77777777" w:rsidR="006A1458" w:rsidRPr="00367A83" w:rsidRDefault="006A1458" w:rsidP="00584907">
            <w:pPr>
              <w:ind w:left="720"/>
            </w:pPr>
          </w:p>
        </w:tc>
      </w:tr>
    </w:tbl>
    <w:p w14:paraId="36211E2A" w14:textId="77777777" w:rsidR="006A1458" w:rsidRDefault="006A1458" w:rsidP="006A1458">
      <w:pPr>
        <w:rPr>
          <w:b/>
          <w:bCs/>
        </w:rPr>
      </w:pPr>
    </w:p>
    <w:p w14:paraId="78114ED8" w14:textId="77777777" w:rsidR="001E120F" w:rsidRDefault="001E120F">
      <w:r>
        <w:br w:type="page"/>
      </w:r>
    </w:p>
    <w:tbl>
      <w:tblPr>
        <w:tblStyle w:val="TableGrid"/>
        <w:tblW w:w="0" w:type="auto"/>
        <w:tblCellMar>
          <w:top w:w="170" w:type="dxa"/>
          <w:bottom w:w="170" w:type="dxa"/>
        </w:tblCellMar>
        <w:tblLook w:val="04A0" w:firstRow="1" w:lastRow="0" w:firstColumn="1" w:lastColumn="0" w:noHBand="0" w:noVBand="1"/>
      </w:tblPr>
      <w:tblGrid>
        <w:gridCol w:w="4508"/>
        <w:gridCol w:w="4508"/>
      </w:tblGrid>
      <w:tr w:rsidR="006A1458" w14:paraId="1BC9855B" w14:textId="77777777" w:rsidTr="00A30ACC">
        <w:trPr>
          <w:cantSplit/>
        </w:trPr>
        <w:tc>
          <w:tcPr>
            <w:tcW w:w="9016" w:type="dxa"/>
            <w:gridSpan w:val="2"/>
          </w:tcPr>
          <w:p w14:paraId="2F8EFE96" w14:textId="7293A509" w:rsidR="006A1458" w:rsidRDefault="006A1458" w:rsidP="00A30ACC">
            <w:pPr>
              <w:jc w:val="center"/>
              <w:rPr>
                <w:b/>
                <w:bCs/>
              </w:rPr>
            </w:pPr>
            <w:r w:rsidRPr="00DE7F6B">
              <w:rPr>
                <w:b/>
                <w:bCs/>
              </w:rPr>
              <w:lastRenderedPageBreak/>
              <w:t>Classroom Practice (Standard 4 – Plan and teach well structured lessons)</w:t>
            </w:r>
          </w:p>
        </w:tc>
      </w:tr>
      <w:tr w:rsidR="006A1458" w14:paraId="7646EE7C" w14:textId="77777777" w:rsidTr="00A30ACC">
        <w:trPr>
          <w:cantSplit/>
        </w:trPr>
        <w:tc>
          <w:tcPr>
            <w:tcW w:w="4508" w:type="dxa"/>
          </w:tcPr>
          <w:p w14:paraId="1D0DA4C4" w14:textId="77777777" w:rsidR="006A1458" w:rsidRDefault="006A1458" w:rsidP="00584907">
            <w:pPr>
              <w:rPr>
                <w:b/>
                <w:bCs/>
              </w:rPr>
            </w:pPr>
            <w:r>
              <w:rPr>
                <w:b/>
                <w:bCs/>
              </w:rPr>
              <w:t>Learn That…</w:t>
            </w:r>
          </w:p>
        </w:tc>
        <w:tc>
          <w:tcPr>
            <w:tcW w:w="4508" w:type="dxa"/>
          </w:tcPr>
          <w:p w14:paraId="2F76A93A" w14:textId="77777777" w:rsidR="006A1458" w:rsidRDefault="006A1458" w:rsidP="00584907">
            <w:pPr>
              <w:rPr>
                <w:b/>
                <w:bCs/>
              </w:rPr>
            </w:pPr>
            <w:r>
              <w:rPr>
                <w:b/>
                <w:bCs/>
              </w:rPr>
              <w:t>And that in RE …</w:t>
            </w:r>
          </w:p>
        </w:tc>
      </w:tr>
      <w:tr w:rsidR="006A1458" w14:paraId="7B61DF2A" w14:textId="77777777" w:rsidTr="00A30ACC">
        <w:trPr>
          <w:cantSplit/>
        </w:trPr>
        <w:tc>
          <w:tcPr>
            <w:tcW w:w="4508" w:type="dxa"/>
          </w:tcPr>
          <w:p w14:paraId="1A37F1C7" w14:textId="77777777" w:rsidR="006A1458" w:rsidRPr="00C26112" w:rsidRDefault="006A1458" w:rsidP="00584907">
            <w:pPr>
              <w:rPr>
                <w:b/>
                <w:bCs/>
              </w:rPr>
            </w:pPr>
            <w:r w:rsidRPr="00B65E73">
              <w:rPr>
                <w:rFonts w:ascii="Aptos" w:hAnsi="Aptos"/>
              </w:rPr>
              <w:t>1. Effective teaching can transform pupils’ knowledge, capabilities and beliefs about learning.</w:t>
            </w:r>
          </w:p>
        </w:tc>
        <w:tc>
          <w:tcPr>
            <w:tcW w:w="4508" w:type="dxa"/>
          </w:tcPr>
          <w:p w14:paraId="6F4313F7" w14:textId="77777777" w:rsidR="006A1458" w:rsidRPr="0023113B" w:rsidRDefault="006A1458" w:rsidP="00584907"/>
        </w:tc>
      </w:tr>
      <w:tr w:rsidR="006A1458" w14:paraId="6C610E29" w14:textId="77777777" w:rsidTr="00A30ACC">
        <w:trPr>
          <w:cantSplit/>
        </w:trPr>
        <w:tc>
          <w:tcPr>
            <w:tcW w:w="4508" w:type="dxa"/>
          </w:tcPr>
          <w:p w14:paraId="74BB58F2" w14:textId="77777777" w:rsidR="006A1458" w:rsidRPr="00C26112" w:rsidRDefault="006A1458" w:rsidP="00584907">
            <w:pPr>
              <w:rPr>
                <w:b/>
                <w:bCs/>
              </w:rPr>
            </w:pPr>
            <w:r w:rsidRPr="00B65E73">
              <w:rPr>
                <w:rFonts w:ascii="Aptos" w:hAnsi="Aptos"/>
              </w:rPr>
              <w:t>2. Effective teachers introduce new material in steps, explicitly linking new ideas to what has been previously studied and learned.</w:t>
            </w:r>
          </w:p>
        </w:tc>
        <w:tc>
          <w:tcPr>
            <w:tcW w:w="4508" w:type="dxa"/>
            <w:shd w:val="clear" w:color="auto" w:fill="F2CEED" w:themeFill="accent5" w:themeFillTint="33"/>
          </w:tcPr>
          <w:p w14:paraId="52504482" w14:textId="77777777" w:rsidR="006A1458" w:rsidRPr="00AF79D0" w:rsidRDefault="006A1458" w:rsidP="00584907">
            <w:r>
              <w:t>Teachers often introduce ideas by linking them to the pupils’ own experiences or concepts already studied.</w:t>
            </w:r>
          </w:p>
        </w:tc>
      </w:tr>
      <w:tr w:rsidR="006A1458" w14:paraId="6875BE76" w14:textId="77777777" w:rsidTr="00A30ACC">
        <w:trPr>
          <w:cantSplit/>
        </w:trPr>
        <w:tc>
          <w:tcPr>
            <w:tcW w:w="4508" w:type="dxa"/>
          </w:tcPr>
          <w:p w14:paraId="62691A0D" w14:textId="77777777" w:rsidR="006A1458" w:rsidRPr="00C26112" w:rsidRDefault="006A1458" w:rsidP="00584907">
            <w:pPr>
              <w:rPr>
                <w:b/>
                <w:bCs/>
              </w:rPr>
            </w:pPr>
            <w:r w:rsidRPr="00B65E73">
              <w:rPr>
                <w:rFonts w:ascii="Aptos" w:hAnsi="Aptos"/>
              </w:rPr>
              <w:t>3. Modelling helps pupils understand new processes and ideas; good models make abstract ideas concrete and accessible.</w:t>
            </w:r>
          </w:p>
        </w:tc>
        <w:tc>
          <w:tcPr>
            <w:tcW w:w="4508" w:type="dxa"/>
            <w:shd w:val="clear" w:color="auto" w:fill="F2CEED" w:themeFill="accent5" w:themeFillTint="33"/>
          </w:tcPr>
          <w:p w14:paraId="751958EF" w14:textId="77777777" w:rsidR="006A1458" w:rsidRPr="003F75B6" w:rsidRDefault="006A1458" w:rsidP="00584907">
            <w:r>
              <w:t xml:space="preserve">It </w:t>
            </w:r>
            <w:r w:rsidRPr="003F75B6">
              <w:t>is particularly important for teachers to model intellectual humility, curiosity and respect.</w:t>
            </w:r>
          </w:p>
        </w:tc>
      </w:tr>
      <w:tr w:rsidR="006A1458" w14:paraId="75D147ED" w14:textId="77777777" w:rsidTr="00A30ACC">
        <w:trPr>
          <w:cantSplit/>
        </w:trPr>
        <w:tc>
          <w:tcPr>
            <w:tcW w:w="4508" w:type="dxa"/>
          </w:tcPr>
          <w:p w14:paraId="0818959A" w14:textId="77777777" w:rsidR="006A1458" w:rsidRPr="00C26112" w:rsidRDefault="006A1458" w:rsidP="00584907">
            <w:pPr>
              <w:rPr>
                <w:b/>
                <w:bCs/>
              </w:rPr>
            </w:pPr>
            <w:r w:rsidRPr="00B65E73">
              <w:rPr>
                <w:rFonts w:ascii="Aptos" w:hAnsi="Aptos"/>
              </w:rPr>
              <w:t>4. Guides, scaffolds and worked examples can help pupils apply new ideas, but should be gradually removed as pupil expertise increases.</w:t>
            </w:r>
          </w:p>
        </w:tc>
        <w:tc>
          <w:tcPr>
            <w:tcW w:w="4508" w:type="dxa"/>
            <w:shd w:val="clear" w:color="auto" w:fill="F2CEED" w:themeFill="accent5" w:themeFillTint="33"/>
          </w:tcPr>
          <w:p w14:paraId="322FFB87" w14:textId="77777777" w:rsidR="006A1458" w:rsidRPr="00672606" w:rsidRDefault="006A1458" w:rsidP="00584907">
            <w:r>
              <w:t>T</w:t>
            </w:r>
            <w:r w:rsidRPr="00670D7D">
              <w:t>he use of artefacts and visual images can particularly</w:t>
            </w:r>
            <w:r>
              <w:t xml:space="preserve"> support</w:t>
            </w:r>
            <w:r w:rsidRPr="005C20F5">
              <w:t xml:space="preserve"> understanding of abstract concepts.</w:t>
            </w:r>
          </w:p>
        </w:tc>
      </w:tr>
      <w:tr w:rsidR="006A1458" w14:paraId="5DAB0A09" w14:textId="77777777" w:rsidTr="00A30ACC">
        <w:trPr>
          <w:cantSplit/>
        </w:trPr>
        <w:tc>
          <w:tcPr>
            <w:tcW w:w="4508" w:type="dxa"/>
          </w:tcPr>
          <w:p w14:paraId="78C13FC9" w14:textId="77777777" w:rsidR="006A1458" w:rsidRPr="00C26112" w:rsidRDefault="006A1458" w:rsidP="00584907">
            <w:pPr>
              <w:rPr>
                <w:b/>
                <w:bCs/>
              </w:rPr>
            </w:pPr>
            <w:r w:rsidRPr="00B65E73">
              <w:rPr>
                <w:rFonts w:ascii="Aptos" w:hAnsi="Aptos"/>
              </w:rPr>
              <w:t>5. Explicitly teaching pupils metacognitive strategies linked to subject knowledge, including how to plan, monitor and evaluate, supports independence and academic success.</w:t>
            </w:r>
          </w:p>
        </w:tc>
        <w:tc>
          <w:tcPr>
            <w:tcW w:w="4508" w:type="dxa"/>
          </w:tcPr>
          <w:p w14:paraId="28B9096B" w14:textId="77777777" w:rsidR="006A1458" w:rsidRPr="00047AE6" w:rsidRDefault="006A1458" w:rsidP="00584907"/>
        </w:tc>
      </w:tr>
      <w:tr w:rsidR="006A1458" w14:paraId="0A8121DD" w14:textId="77777777" w:rsidTr="00A30ACC">
        <w:trPr>
          <w:cantSplit/>
        </w:trPr>
        <w:tc>
          <w:tcPr>
            <w:tcW w:w="4508" w:type="dxa"/>
          </w:tcPr>
          <w:p w14:paraId="05ACF602" w14:textId="77777777" w:rsidR="006A1458" w:rsidRPr="00C26112" w:rsidRDefault="006A1458" w:rsidP="00584907">
            <w:pPr>
              <w:rPr>
                <w:b/>
                <w:bCs/>
              </w:rPr>
            </w:pPr>
            <w:r w:rsidRPr="00B65E73">
              <w:rPr>
                <w:rFonts w:ascii="Aptos" w:hAnsi="Aptos"/>
              </w:rPr>
              <w:t>6. Questioning is an essential tool for teachers; questions can be used for many purposes, including to check pupils’ prior knowledge, assess understanding and break down problems.</w:t>
            </w:r>
          </w:p>
        </w:tc>
        <w:tc>
          <w:tcPr>
            <w:tcW w:w="4508" w:type="dxa"/>
            <w:shd w:val="clear" w:color="auto" w:fill="F2CEED" w:themeFill="accent5" w:themeFillTint="33"/>
          </w:tcPr>
          <w:p w14:paraId="57664C12" w14:textId="77777777" w:rsidR="006A1458" w:rsidRPr="00240202" w:rsidRDefault="006A1458" w:rsidP="00584907">
            <w:r>
              <w:t>It is important for teachers and pupils to be able to recognise when questions have agreed answers and when questions have disputed or controversial answers.</w:t>
            </w:r>
          </w:p>
        </w:tc>
      </w:tr>
      <w:tr w:rsidR="006A1458" w14:paraId="27428BDB" w14:textId="77777777" w:rsidTr="00A30ACC">
        <w:trPr>
          <w:cantSplit/>
        </w:trPr>
        <w:tc>
          <w:tcPr>
            <w:tcW w:w="4508" w:type="dxa"/>
          </w:tcPr>
          <w:p w14:paraId="16FCCE2A" w14:textId="77777777" w:rsidR="006A1458" w:rsidRPr="00C26112" w:rsidRDefault="006A1458" w:rsidP="00584907">
            <w:pPr>
              <w:rPr>
                <w:b/>
                <w:bCs/>
              </w:rPr>
            </w:pPr>
            <w:r w:rsidRPr="00B65E73">
              <w:rPr>
                <w:rFonts w:ascii="Aptos" w:hAnsi="Aptos"/>
              </w:rPr>
              <w:t>7. High-quality classroom talk (sometimes referred to as oracy), can support pupils to articulate key ideas, consolidate understanding and extend their vocabulary.</w:t>
            </w:r>
          </w:p>
        </w:tc>
        <w:tc>
          <w:tcPr>
            <w:tcW w:w="4508" w:type="dxa"/>
            <w:shd w:val="clear" w:color="auto" w:fill="F2CEED" w:themeFill="accent5" w:themeFillTint="33"/>
          </w:tcPr>
          <w:p w14:paraId="7B7DE18B" w14:textId="77777777" w:rsidR="006A1458" w:rsidRDefault="006A1458" w:rsidP="00584907">
            <w:pPr>
              <w:rPr>
                <w:b/>
                <w:bCs/>
              </w:rPr>
            </w:pPr>
            <w:r>
              <w:t>T</w:t>
            </w:r>
            <w:r w:rsidRPr="004E018F">
              <w:t xml:space="preserve">eachers </w:t>
            </w:r>
            <w:r>
              <w:t xml:space="preserve">can </w:t>
            </w:r>
            <w:r w:rsidRPr="004E018F">
              <w:t>embed oracy</w:t>
            </w:r>
            <w:r>
              <w:t xml:space="preserve"> and the subject provides significant dialogic opportunities (especially when interacting with visitors from a religion or belief tradition).</w:t>
            </w:r>
          </w:p>
        </w:tc>
      </w:tr>
      <w:tr w:rsidR="006A1458" w14:paraId="03DCE62D" w14:textId="77777777" w:rsidTr="00A30ACC">
        <w:trPr>
          <w:cantSplit/>
        </w:trPr>
        <w:tc>
          <w:tcPr>
            <w:tcW w:w="4508" w:type="dxa"/>
          </w:tcPr>
          <w:p w14:paraId="3EFC1BDD" w14:textId="77777777" w:rsidR="006A1458" w:rsidRPr="00C26112" w:rsidRDefault="006A1458" w:rsidP="00584907">
            <w:pPr>
              <w:rPr>
                <w:b/>
                <w:bCs/>
              </w:rPr>
            </w:pPr>
            <w:r w:rsidRPr="00B65E73">
              <w:rPr>
                <w:rFonts w:ascii="Aptos" w:hAnsi="Aptos"/>
              </w:rPr>
              <w:lastRenderedPageBreak/>
              <w:t>8. Practice is an integral part of effective teaching; ensuring pupils have repeated opportunities to practise, with appropriate guidance and support, increases success.</w:t>
            </w:r>
          </w:p>
        </w:tc>
        <w:tc>
          <w:tcPr>
            <w:tcW w:w="4508" w:type="dxa"/>
          </w:tcPr>
          <w:p w14:paraId="68C5B5D0" w14:textId="77777777" w:rsidR="006A1458" w:rsidRPr="00383107" w:rsidRDefault="006A1458" w:rsidP="00584907"/>
        </w:tc>
      </w:tr>
      <w:tr w:rsidR="006A1458" w14:paraId="35C76996" w14:textId="77777777" w:rsidTr="00A30ACC">
        <w:trPr>
          <w:cantSplit/>
        </w:trPr>
        <w:tc>
          <w:tcPr>
            <w:tcW w:w="4508" w:type="dxa"/>
          </w:tcPr>
          <w:p w14:paraId="4C76F841" w14:textId="77777777" w:rsidR="006A1458" w:rsidRPr="00C26112" w:rsidRDefault="006A1458" w:rsidP="00584907">
            <w:pPr>
              <w:rPr>
                <w:b/>
                <w:bCs/>
              </w:rPr>
            </w:pPr>
            <w:r w:rsidRPr="00B65E73">
              <w:rPr>
                <w:rFonts w:ascii="Aptos" w:hAnsi="Aptos"/>
              </w:rPr>
              <w:t>9. Paired and group activities can increase pupil success, but to work together effectively pupils need guidance, support and practice.</w:t>
            </w:r>
          </w:p>
        </w:tc>
        <w:tc>
          <w:tcPr>
            <w:tcW w:w="4508" w:type="dxa"/>
          </w:tcPr>
          <w:p w14:paraId="0B1EC064" w14:textId="77777777" w:rsidR="006A1458" w:rsidRPr="00C23909" w:rsidRDefault="006A1458" w:rsidP="00584907"/>
        </w:tc>
      </w:tr>
      <w:tr w:rsidR="006A1458" w14:paraId="6F7759CB" w14:textId="77777777" w:rsidTr="00A30ACC">
        <w:trPr>
          <w:cantSplit/>
        </w:trPr>
        <w:tc>
          <w:tcPr>
            <w:tcW w:w="4508" w:type="dxa"/>
          </w:tcPr>
          <w:p w14:paraId="3E2A6E3E" w14:textId="77777777" w:rsidR="006A1458" w:rsidRPr="00C26112" w:rsidRDefault="006A1458" w:rsidP="00584907">
            <w:pPr>
              <w:rPr>
                <w:b/>
                <w:bCs/>
              </w:rPr>
            </w:pPr>
            <w:r w:rsidRPr="00B65E73">
              <w:rPr>
                <w:rFonts w:ascii="Aptos" w:hAnsi="Aptos"/>
              </w:rPr>
              <w:t>10. How pupils are grouped is also important; care should be taken to monitor the impact of groupings on pupil attainment, behaviour and motivation.</w:t>
            </w:r>
          </w:p>
        </w:tc>
        <w:tc>
          <w:tcPr>
            <w:tcW w:w="4508" w:type="dxa"/>
            <w:shd w:val="clear" w:color="auto" w:fill="F2CEED" w:themeFill="accent5" w:themeFillTint="33"/>
          </w:tcPr>
          <w:p w14:paraId="7CD416B0" w14:textId="77777777" w:rsidR="006A1458" w:rsidRPr="00B65E73" w:rsidRDefault="006A1458" w:rsidP="00584907">
            <w:r>
              <w:t>The teacher may at times wish to consider the religion and belief makeup of groups to ensure variety and inclusivity.</w:t>
            </w:r>
          </w:p>
        </w:tc>
      </w:tr>
      <w:tr w:rsidR="006A1458" w14:paraId="3BB9504E" w14:textId="77777777" w:rsidTr="00A30ACC">
        <w:trPr>
          <w:cantSplit/>
        </w:trPr>
        <w:tc>
          <w:tcPr>
            <w:tcW w:w="4508" w:type="dxa"/>
          </w:tcPr>
          <w:p w14:paraId="50BCA453" w14:textId="77777777" w:rsidR="006A1458" w:rsidRPr="00C26112" w:rsidRDefault="006A1458" w:rsidP="00584907">
            <w:pPr>
              <w:rPr>
                <w:b/>
                <w:bCs/>
              </w:rPr>
            </w:pPr>
            <w:r w:rsidRPr="00B65E73">
              <w:rPr>
                <w:rFonts w:ascii="Aptos" w:hAnsi="Aptos"/>
              </w:rPr>
              <w:t>11. Homework can improve pupil outcomes, particularly for older pupils, but it is likely that the quality of homework and its relevance to main class teaching is more important than the amount set.</w:t>
            </w:r>
          </w:p>
        </w:tc>
        <w:tc>
          <w:tcPr>
            <w:tcW w:w="4508" w:type="dxa"/>
            <w:shd w:val="clear" w:color="auto" w:fill="F2CEED" w:themeFill="accent5" w:themeFillTint="33"/>
          </w:tcPr>
          <w:p w14:paraId="6FF8ED6D" w14:textId="77777777" w:rsidR="006A1458" w:rsidRPr="00247DF0" w:rsidRDefault="006A1458" w:rsidP="00584907">
            <w:r>
              <w:t>Homework can provide opportunities to access authentic lived traditions.</w:t>
            </w:r>
          </w:p>
        </w:tc>
      </w:tr>
      <w:tr w:rsidR="006A1458" w14:paraId="7B3A8B54" w14:textId="77777777" w:rsidTr="00A30ACC">
        <w:trPr>
          <w:cantSplit/>
        </w:trPr>
        <w:tc>
          <w:tcPr>
            <w:tcW w:w="9016" w:type="dxa"/>
            <w:gridSpan w:val="2"/>
          </w:tcPr>
          <w:p w14:paraId="4F4A94C8" w14:textId="77777777" w:rsidR="006A1458" w:rsidRDefault="006A1458" w:rsidP="00EC5C98">
            <w:pPr>
              <w:jc w:val="center"/>
              <w:rPr>
                <w:b/>
                <w:bCs/>
              </w:rPr>
            </w:pPr>
            <w:r>
              <w:rPr>
                <w:b/>
                <w:bCs/>
              </w:rPr>
              <w:t xml:space="preserve">Summary </w:t>
            </w:r>
            <w:r w:rsidRPr="005716C3">
              <w:rPr>
                <w:b/>
                <w:bCs/>
              </w:rPr>
              <w:t>Classroom Practice</w:t>
            </w:r>
          </w:p>
        </w:tc>
      </w:tr>
      <w:tr w:rsidR="006A1458" w14:paraId="165AEB01" w14:textId="77777777" w:rsidTr="00A30ACC">
        <w:trPr>
          <w:cantSplit/>
        </w:trPr>
        <w:tc>
          <w:tcPr>
            <w:tcW w:w="9016" w:type="dxa"/>
            <w:gridSpan w:val="2"/>
            <w:shd w:val="clear" w:color="auto" w:fill="F2CEED" w:themeFill="accent5" w:themeFillTint="33"/>
          </w:tcPr>
          <w:p w14:paraId="10000B15" w14:textId="77777777" w:rsidR="006A1458" w:rsidRPr="00E8350F" w:rsidRDefault="006A1458" w:rsidP="00584907">
            <w:pPr>
              <w:rPr>
                <w:i/>
                <w:iCs/>
              </w:rPr>
            </w:pPr>
            <w:r w:rsidRPr="00E8350F">
              <w:rPr>
                <w:i/>
                <w:iCs/>
              </w:rPr>
              <w:t xml:space="preserve">In addition to what all </w:t>
            </w:r>
            <w:r>
              <w:rPr>
                <w:i/>
                <w:iCs/>
              </w:rPr>
              <w:t xml:space="preserve">beginner </w:t>
            </w:r>
            <w:r w:rsidRPr="00E8350F">
              <w:rPr>
                <w:i/>
                <w:iCs/>
              </w:rPr>
              <w:t xml:space="preserve">teachers </w:t>
            </w:r>
            <w:r>
              <w:rPr>
                <w:i/>
                <w:iCs/>
              </w:rPr>
              <w:t>learn about planning and teaching well-structured lessons</w:t>
            </w:r>
            <w:r w:rsidRPr="00E8350F">
              <w:rPr>
                <w:i/>
                <w:iCs/>
              </w:rPr>
              <w:t xml:space="preserve">, </w:t>
            </w:r>
            <w:r>
              <w:rPr>
                <w:i/>
                <w:iCs/>
              </w:rPr>
              <w:t>in RE teachers should know that:</w:t>
            </w:r>
          </w:p>
          <w:p w14:paraId="6CB5D7F4" w14:textId="77777777" w:rsidR="006A1458" w:rsidRPr="00CE47C3" w:rsidRDefault="006A1458">
            <w:pPr>
              <w:pStyle w:val="ListParagraph"/>
              <w:numPr>
                <w:ilvl w:val="0"/>
                <w:numId w:val="4"/>
              </w:numPr>
            </w:pPr>
            <w:r w:rsidRPr="00CE47C3">
              <w:t>connect</w:t>
            </w:r>
            <w:r>
              <w:t>ing</w:t>
            </w:r>
            <w:r w:rsidRPr="00CE47C3">
              <w:t xml:space="preserve"> new ideas to pupils’ experiences, while modelling intellectual humility, curiosity and respect</w:t>
            </w:r>
            <w:r>
              <w:t xml:space="preserve"> is effective practice.</w:t>
            </w:r>
          </w:p>
          <w:p w14:paraId="172A95BE" w14:textId="77777777" w:rsidR="006A1458" w:rsidRPr="00CE47C3" w:rsidRDefault="006A1458">
            <w:pPr>
              <w:pStyle w:val="ListParagraph"/>
              <w:numPr>
                <w:ilvl w:val="0"/>
                <w:numId w:val="4"/>
              </w:numPr>
            </w:pPr>
            <w:r w:rsidRPr="00CE47C3">
              <w:t xml:space="preserve">artefacts, images and dialogic approaches </w:t>
            </w:r>
            <w:r>
              <w:t>can</w:t>
            </w:r>
            <w:r w:rsidRPr="00CE47C3">
              <w:t xml:space="preserve"> support understanding, including helping pupils recognise when questions have agreed or disputed answers.</w:t>
            </w:r>
          </w:p>
          <w:p w14:paraId="57BF554A" w14:textId="77777777" w:rsidR="006A1458" w:rsidRPr="00CE47C3" w:rsidRDefault="006A1458">
            <w:pPr>
              <w:pStyle w:val="ListParagraph"/>
              <w:numPr>
                <w:ilvl w:val="0"/>
                <w:numId w:val="4"/>
              </w:numPr>
            </w:pPr>
            <w:r>
              <w:t>being</w:t>
            </w:r>
            <w:r w:rsidRPr="00CE47C3">
              <w:t xml:space="preserve"> aware of the religion and belief makeup of groups,</w:t>
            </w:r>
            <w:r>
              <w:t xml:space="preserve"> helps</w:t>
            </w:r>
            <w:r w:rsidRPr="00CE47C3">
              <w:t xml:space="preserve"> ensur</w:t>
            </w:r>
            <w:r>
              <w:t>e</w:t>
            </w:r>
            <w:r w:rsidRPr="00CE47C3">
              <w:t xml:space="preserve"> inclusive discussion and varied perspectives.</w:t>
            </w:r>
          </w:p>
          <w:p w14:paraId="6237EBB8" w14:textId="77777777" w:rsidR="006A1458" w:rsidRPr="00C273D6" w:rsidRDefault="006A1458">
            <w:pPr>
              <w:pStyle w:val="ListParagraph"/>
              <w:numPr>
                <w:ilvl w:val="0"/>
                <w:numId w:val="4"/>
              </w:numPr>
            </w:pPr>
            <w:r w:rsidRPr="00CE47C3">
              <w:t xml:space="preserve">homework and encounters with authentic voices </w:t>
            </w:r>
            <w:r>
              <w:t>can</w:t>
            </w:r>
            <w:r w:rsidRPr="00CE47C3">
              <w:t xml:space="preserve"> deepen engagement with lived traditions.</w:t>
            </w:r>
          </w:p>
        </w:tc>
      </w:tr>
    </w:tbl>
    <w:p w14:paraId="38F65430" w14:textId="77777777" w:rsidR="006A1458" w:rsidRDefault="006A1458" w:rsidP="006A1458">
      <w:pPr>
        <w:rPr>
          <w:b/>
          <w:bCs/>
        </w:rPr>
      </w:pPr>
    </w:p>
    <w:p w14:paraId="739429E2" w14:textId="77777777" w:rsidR="001E120F" w:rsidRDefault="001E120F">
      <w:r>
        <w:br w:type="page"/>
      </w:r>
    </w:p>
    <w:tbl>
      <w:tblPr>
        <w:tblStyle w:val="TableGrid"/>
        <w:tblW w:w="0" w:type="auto"/>
        <w:tblCellMar>
          <w:top w:w="170" w:type="dxa"/>
          <w:bottom w:w="170" w:type="dxa"/>
        </w:tblCellMar>
        <w:tblLook w:val="04A0" w:firstRow="1" w:lastRow="0" w:firstColumn="1" w:lastColumn="0" w:noHBand="0" w:noVBand="1"/>
      </w:tblPr>
      <w:tblGrid>
        <w:gridCol w:w="4508"/>
        <w:gridCol w:w="4508"/>
      </w:tblGrid>
      <w:tr w:rsidR="006A1458" w14:paraId="2CEBE2C7" w14:textId="77777777" w:rsidTr="00A30ACC">
        <w:trPr>
          <w:cantSplit/>
        </w:trPr>
        <w:tc>
          <w:tcPr>
            <w:tcW w:w="9016" w:type="dxa"/>
            <w:gridSpan w:val="2"/>
          </w:tcPr>
          <w:p w14:paraId="5D089292" w14:textId="0B771600" w:rsidR="006A1458" w:rsidRDefault="006A1458" w:rsidP="00A30ACC">
            <w:pPr>
              <w:jc w:val="center"/>
              <w:rPr>
                <w:b/>
                <w:bCs/>
              </w:rPr>
            </w:pPr>
            <w:r w:rsidRPr="00DE7F6B">
              <w:rPr>
                <w:b/>
                <w:bCs/>
              </w:rPr>
              <w:lastRenderedPageBreak/>
              <w:t>Adaptive Teaching (Standard 5 – Adapt teaching)</w:t>
            </w:r>
          </w:p>
        </w:tc>
      </w:tr>
      <w:tr w:rsidR="006A1458" w14:paraId="5DFBDCE6" w14:textId="77777777" w:rsidTr="00A30ACC">
        <w:trPr>
          <w:cantSplit/>
        </w:trPr>
        <w:tc>
          <w:tcPr>
            <w:tcW w:w="4508" w:type="dxa"/>
          </w:tcPr>
          <w:p w14:paraId="7067A9CE" w14:textId="77777777" w:rsidR="006A1458" w:rsidRDefault="006A1458" w:rsidP="00584907">
            <w:pPr>
              <w:rPr>
                <w:b/>
                <w:bCs/>
              </w:rPr>
            </w:pPr>
            <w:r>
              <w:rPr>
                <w:b/>
                <w:bCs/>
              </w:rPr>
              <w:t>Learn That…</w:t>
            </w:r>
          </w:p>
        </w:tc>
        <w:tc>
          <w:tcPr>
            <w:tcW w:w="4508" w:type="dxa"/>
          </w:tcPr>
          <w:p w14:paraId="53EA48E8" w14:textId="77777777" w:rsidR="006A1458" w:rsidRDefault="006A1458" w:rsidP="00584907">
            <w:pPr>
              <w:rPr>
                <w:b/>
                <w:bCs/>
              </w:rPr>
            </w:pPr>
            <w:r>
              <w:rPr>
                <w:b/>
                <w:bCs/>
              </w:rPr>
              <w:t>And that in RE …</w:t>
            </w:r>
          </w:p>
        </w:tc>
      </w:tr>
      <w:tr w:rsidR="006A1458" w14:paraId="090C8FDA" w14:textId="77777777" w:rsidTr="00A30ACC">
        <w:trPr>
          <w:cantSplit/>
        </w:trPr>
        <w:tc>
          <w:tcPr>
            <w:tcW w:w="4508" w:type="dxa"/>
          </w:tcPr>
          <w:p w14:paraId="22563D9F" w14:textId="77777777" w:rsidR="006A1458" w:rsidRPr="00AB1433" w:rsidRDefault="006A1458" w:rsidP="00584907">
            <w:pPr>
              <w:rPr>
                <w:b/>
                <w:bCs/>
              </w:rPr>
            </w:pPr>
            <w:r w:rsidRPr="00B65E73">
              <w:rPr>
                <w:rFonts w:ascii="Aptos" w:hAnsi="Aptos"/>
              </w:rPr>
              <w:t>1. Adapting teaching in a responsive way, including by providing targeted support to pupils who are struggling, is likely to increase pupil success.</w:t>
            </w:r>
          </w:p>
        </w:tc>
        <w:tc>
          <w:tcPr>
            <w:tcW w:w="4508" w:type="dxa"/>
          </w:tcPr>
          <w:p w14:paraId="6186BCF9" w14:textId="77777777" w:rsidR="006A1458" w:rsidRDefault="006A1458" w:rsidP="00584907">
            <w:pPr>
              <w:rPr>
                <w:b/>
                <w:bCs/>
              </w:rPr>
            </w:pPr>
          </w:p>
        </w:tc>
      </w:tr>
      <w:tr w:rsidR="006A1458" w14:paraId="26484A6A" w14:textId="77777777" w:rsidTr="00A30ACC">
        <w:trPr>
          <w:cantSplit/>
        </w:trPr>
        <w:tc>
          <w:tcPr>
            <w:tcW w:w="4508" w:type="dxa"/>
          </w:tcPr>
          <w:p w14:paraId="41F7472E" w14:textId="77777777" w:rsidR="006A1458" w:rsidRPr="00AB1433" w:rsidRDefault="006A1458" w:rsidP="00584907">
            <w:pPr>
              <w:rPr>
                <w:b/>
                <w:bCs/>
              </w:rPr>
            </w:pPr>
            <w:r w:rsidRPr="003D7432">
              <w:rPr>
                <w:rFonts w:ascii="Aptos" w:hAnsi="Aptos"/>
              </w:rPr>
              <w:t>2. Pupils are likely to learn at different rates and to require different levels and types of support from teachers to succeed.</w:t>
            </w:r>
          </w:p>
        </w:tc>
        <w:tc>
          <w:tcPr>
            <w:tcW w:w="4508" w:type="dxa"/>
            <w:shd w:val="clear" w:color="auto" w:fill="F2CEED" w:themeFill="accent5" w:themeFillTint="33"/>
          </w:tcPr>
          <w:p w14:paraId="46729743" w14:textId="77777777" w:rsidR="006A1458" w:rsidRDefault="006A1458" w:rsidP="00584907">
            <w:r>
              <w:t>S</w:t>
            </w:r>
            <w:r w:rsidRPr="00EB2602">
              <w:t xml:space="preserve">ome pupils </w:t>
            </w:r>
            <w:r>
              <w:t xml:space="preserve">come to class </w:t>
            </w:r>
            <w:r w:rsidRPr="00EB2602">
              <w:t>with lived experience of religion</w:t>
            </w:r>
            <w:r>
              <w:t>.</w:t>
            </w:r>
          </w:p>
          <w:p w14:paraId="3521C03B" w14:textId="77777777" w:rsidR="006A1458" w:rsidRPr="00757FFC" w:rsidRDefault="006A1458" w:rsidP="00584907">
            <w:r>
              <w:t>T</w:t>
            </w:r>
            <w:r w:rsidRPr="00235B4A">
              <w:t>argeted vocabulary support</w:t>
            </w:r>
            <w:r>
              <w:t>,</w:t>
            </w:r>
            <w:r w:rsidRPr="00235B4A">
              <w:t xml:space="preserve"> like glossaries of key terms</w:t>
            </w:r>
            <w:r>
              <w:t>,</w:t>
            </w:r>
            <w:r w:rsidRPr="00235B4A">
              <w:t xml:space="preserve"> </w:t>
            </w:r>
            <w:r>
              <w:t>can</w:t>
            </w:r>
            <w:r w:rsidRPr="00235B4A">
              <w:t xml:space="preserve"> </w:t>
            </w:r>
            <w:r w:rsidRPr="00757FFC">
              <w:t>help pupils struggling with subject-specific language.</w:t>
            </w:r>
          </w:p>
          <w:p w14:paraId="6AD85792" w14:textId="77777777" w:rsidR="006A1458" w:rsidRPr="00757FFC" w:rsidRDefault="006A1458" w:rsidP="00584907">
            <w:r>
              <w:t>S</w:t>
            </w:r>
            <w:r w:rsidRPr="00757FFC">
              <w:t>mall-group work</w:t>
            </w:r>
            <w:r>
              <w:t xml:space="preserve"> and peer-support</w:t>
            </w:r>
            <w:r w:rsidRPr="00757FFC">
              <w:t xml:space="preserve"> </w:t>
            </w:r>
            <w:r>
              <w:t>can help</w:t>
            </w:r>
            <w:r w:rsidRPr="00757FFC">
              <w:t xml:space="preserve"> unpack complex </w:t>
            </w:r>
            <w:r>
              <w:t>ideas from traditions</w:t>
            </w:r>
            <w:r w:rsidRPr="00757FFC">
              <w:t>.</w:t>
            </w:r>
          </w:p>
          <w:p w14:paraId="08A46877" w14:textId="77777777" w:rsidR="006A1458" w:rsidRDefault="006A1458" w:rsidP="00584907">
            <w:pPr>
              <w:rPr>
                <w:b/>
                <w:bCs/>
              </w:rPr>
            </w:pPr>
            <w:r w:rsidRPr="00757FFC">
              <w:t xml:space="preserve">Extra modelling of evaluative writing </w:t>
            </w:r>
            <w:r>
              <w:t xml:space="preserve">in RE </w:t>
            </w:r>
            <w:r w:rsidRPr="00757FFC">
              <w:t>supports pupils who find extended reasoning challenging</w:t>
            </w:r>
            <w:r>
              <w:t>.</w:t>
            </w:r>
          </w:p>
        </w:tc>
      </w:tr>
      <w:tr w:rsidR="006A1458" w14:paraId="00C8E61B" w14:textId="77777777" w:rsidTr="00A30ACC">
        <w:trPr>
          <w:cantSplit/>
        </w:trPr>
        <w:tc>
          <w:tcPr>
            <w:tcW w:w="4508" w:type="dxa"/>
          </w:tcPr>
          <w:p w14:paraId="3E5B8C4A" w14:textId="77777777" w:rsidR="006A1458" w:rsidRPr="00AB1433" w:rsidRDefault="006A1458" w:rsidP="00584907">
            <w:pPr>
              <w:rPr>
                <w:b/>
                <w:bCs/>
              </w:rPr>
            </w:pPr>
            <w:r w:rsidRPr="00B30DED">
              <w:rPr>
                <w:rFonts w:ascii="Aptos" w:hAnsi="Aptos"/>
              </w:rPr>
              <w:t>3. Seeking to understand pupils’ differences, including their different levels of prior knowledge and potential barriers to learning, is an essential part of teaching.</w:t>
            </w:r>
          </w:p>
        </w:tc>
        <w:tc>
          <w:tcPr>
            <w:tcW w:w="4508" w:type="dxa"/>
            <w:shd w:val="clear" w:color="auto" w:fill="F2CEED" w:themeFill="accent5" w:themeFillTint="33"/>
          </w:tcPr>
          <w:p w14:paraId="5921CD2C" w14:textId="77777777" w:rsidR="006A1458" w:rsidRDefault="006A1458" w:rsidP="00584907">
            <w:pPr>
              <w:rPr>
                <w:b/>
                <w:bCs/>
              </w:rPr>
            </w:pPr>
            <w:r>
              <w:t>It is particularly important to consider potential barriers to learning stemming from a lack of prior knowledge about a religious tradition (or diverse aspects from within that tradition) especially if some pupils arrive with significant prior knowledge.</w:t>
            </w:r>
          </w:p>
        </w:tc>
      </w:tr>
      <w:tr w:rsidR="006A1458" w14:paraId="71AFF869" w14:textId="77777777" w:rsidTr="00A30ACC">
        <w:trPr>
          <w:cantSplit/>
        </w:trPr>
        <w:tc>
          <w:tcPr>
            <w:tcW w:w="4508" w:type="dxa"/>
          </w:tcPr>
          <w:p w14:paraId="36305A79" w14:textId="77777777" w:rsidR="006A1458" w:rsidRPr="00AB1433" w:rsidRDefault="006A1458" w:rsidP="00584907">
            <w:pPr>
              <w:rPr>
                <w:b/>
                <w:bCs/>
              </w:rPr>
            </w:pPr>
            <w:r w:rsidRPr="00B30DED">
              <w:rPr>
                <w:rFonts w:ascii="Aptos" w:hAnsi="Aptos"/>
              </w:rPr>
              <w:t>4. Adaptive teaching is less likely to be valuable if it causes the teacher to artificially create distinct tasks for different groups of pupils or to set lower expectations for particular pupils.</w:t>
            </w:r>
          </w:p>
        </w:tc>
        <w:tc>
          <w:tcPr>
            <w:tcW w:w="4508" w:type="dxa"/>
          </w:tcPr>
          <w:p w14:paraId="780BA46E" w14:textId="77777777" w:rsidR="006A1458" w:rsidRPr="004974D8" w:rsidRDefault="006A1458" w:rsidP="00584907"/>
        </w:tc>
      </w:tr>
      <w:tr w:rsidR="006A1458" w14:paraId="2CECBFCC" w14:textId="77777777" w:rsidTr="00A30ACC">
        <w:trPr>
          <w:cantSplit/>
        </w:trPr>
        <w:tc>
          <w:tcPr>
            <w:tcW w:w="4508" w:type="dxa"/>
          </w:tcPr>
          <w:p w14:paraId="06D9B614" w14:textId="77777777" w:rsidR="006A1458" w:rsidRPr="00AB1433" w:rsidRDefault="006A1458" w:rsidP="00584907">
            <w:pPr>
              <w:rPr>
                <w:b/>
                <w:bCs/>
              </w:rPr>
            </w:pPr>
            <w:r w:rsidRPr="00B30DED">
              <w:rPr>
                <w:rFonts w:ascii="Aptos" w:hAnsi="Aptos"/>
              </w:rPr>
              <w:t>5. Flexibly grouping pupils within a class to provide more tailored support can be effective, but care should be taken to monitor its impact on attainment, behaviour, engagement and motivation, particularly for low attaining pupils.</w:t>
            </w:r>
          </w:p>
        </w:tc>
        <w:tc>
          <w:tcPr>
            <w:tcW w:w="4508" w:type="dxa"/>
            <w:shd w:val="clear" w:color="auto" w:fill="F2CEED" w:themeFill="accent5" w:themeFillTint="33"/>
          </w:tcPr>
          <w:p w14:paraId="692AE053" w14:textId="77777777" w:rsidR="006A1458" w:rsidRPr="00604363" w:rsidRDefault="006A1458" w:rsidP="00584907">
            <w:r>
              <w:t>The teacher may at times wish to consider the faith and belief makeup of groups to ensure variety and inclusivity.</w:t>
            </w:r>
          </w:p>
        </w:tc>
      </w:tr>
      <w:tr w:rsidR="006A1458" w14:paraId="5FB42891" w14:textId="77777777" w:rsidTr="00A30ACC">
        <w:trPr>
          <w:cantSplit/>
        </w:trPr>
        <w:tc>
          <w:tcPr>
            <w:tcW w:w="4508" w:type="dxa"/>
          </w:tcPr>
          <w:p w14:paraId="1186C151" w14:textId="77777777" w:rsidR="006A1458" w:rsidRPr="00AB1433" w:rsidRDefault="006A1458" w:rsidP="00584907">
            <w:pPr>
              <w:rPr>
                <w:b/>
                <w:bCs/>
              </w:rPr>
            </w:pPr>
            <w:r w:rsidRPr="00B30DED">
              <w:rPr>
                <w:rFonts w:ascii="Aptos" w:hAnsi="Aptos"/>
              </w:rPr>
              <w:lastRenderedPageBreak/>
              <w:t>6. There is a common misconception that pupils have distinct and identifiable learning styles. This is not supported by evidence and attempting to tailor lessons to learning styles is unlikely to be beneficial.</w:t>
            </w:r>
          </w:p>
        </w:tc>
        <w:tc>
          <w:tcPr>
            <w:tcW w:w="4508" w:type="dxa"/>
          </w:tcPr>
          <w:p w14:paraId="79B2E97C" w14:textId="77777777" w:rsidR="006A1458" w:rsidRPr="00990FCC" w:rsidRDefault="006A1458" w:rsidP="00584907"/>
        </w:tc>
      </w:tr>
      <w:tr w:rsidR="006A1458" w14:paraId="68E0D8E3" w14:textId="77777777" w:rsidTr="00A30ACC">
        <w:trPr>
          <w:cantSplit/>
        </w:trPr>
        <w:tc>
          <w:tcPr>
            <w:tcW w:w="4508" w:type="dxa"/>
          </w:tcPr>
          <w:p w14:paraId="1D851985" w14:textId="77777777" w:rsidR="006A1458" w:rsidRPr="00AB1433" w:rsidRDefault="006A1458" w:rsidP="00584907">
            <w:pPr>
              <w:rPr>
                <w:b/>
                <w:bCs/>
              </w:rPr>
            </w:pPr>
            <w:r w:rsidRPr="00B30DED">
              <w:rPr>
                <w:rFonts w:ascii="Aptos" w:hAnsi="Aptos"/>
              </w:rPr>
              <w:t>7. Pupils with SEND are likely to require additional or adapted support; working closely with colleagues, parents/carers, and pupils to understand barriers to learning and identify effective strategies is essential.</w:t>
            </w:r>
          </w:p>
        </w:tc>
        <w:tc>
          <w:tcPr>
            <w:tcW w:w="4508" w:type="dxa"/>
          </w:tcPr>
          <w:p w14:paraId="1630CACD" w14:textId="77777777" w:rsidR="006A1458" w:rsidRPr="009F2EF2" w:rsidRDefault="006A1458" w:rsidP="00584907"/>
        </w:tc>
      </w:tr>
      <w:tr w:rsidR="006A1458" w14:paraId="0845D6F4" w14:textId="77777777" w:rsidTr="00A30ACC">
        <w:trPr>
          <w:cantSplit/>
        </w:trPr>
        <w:tc>
          <w:tcPr>
            <w:tcW w:w="4508" w:type="dxa"/>
          </w:tcPr>
          <w:p w14:paraId="14ED6212" w14:textId="77777777" w:rsidR="006A1458" w:rsidRPr="00AB1433" w:rsidRDefault="006A1458" w:rsidP="00584907">
            <w:pPr>
              <w:rPr>
                <w:b/>
                <w:bCs/>
              </w:rPr>
            </w:pPr>
            <w:r w:rsidRPr="00B30DED">
              <w:rPr>
                <w:rFonts w:ascii="Aptos" w:hAnsi="Aptos"/>
              </w:rPr>
              <w:t>8. High quality teaching for all pupils, including those with SEND, is based on strategies which are often already practised by teachers, and which can be developed through training and support.</w:t>
            </w:r>
          </w:p>
        </w:tc>
        <w:tc>
          <w:tcPr>
            <w:tcW w:w="4508" w:type="dxa"/>
          </w:tcPr>
          <w:p w14:paraId="71D80BB3" w14:textId="77777777" w:rsidR="006A1458" w:rsidRPr="002D498F" w:rsidRDefault="006A1458" w:rsidP="00584907"/>
        </w:tc>
      </w:tr>
      <w:tr w:rsidR="006A1458" w14:paraId="42BDFF75" w14:textId="77777777" w:rsidTr="00A30ACC">
        <w:trPr>
          <w:cantSplit/>
        </w:trPr>
        <w:tc>
          <w:tcPr>
            <w:tcW w:w="4508" w:type="dxa"/>
          </w:tcPr>
          <w:p w14:paraId="7A540B1B" w14:textId="77777777" w:rsidR="006A1458" w:rsidRPr="00AB1433" w:rsidRDefault="006A1458" w:rsidP="00584907">
            <w:pPr>
              <w:rPr>
                <w:b/>
                <w:bCs/>
              </w:rPr>
            </w:pPr>
            <w:r w:rsidRPr="00B30DED">
              <w:rPr>
                <w:rFonts w:ascii="Aptos" w:hAnsi="Aptos"/>
              </w:rPr>
              <w:t>9. Technology, including educational software and assistive technology, can support teaching and learning for pupils with SEND.</w:t>
            </w:r>
          </w:p>
        </w:tc>
        <w:tc>
          <w:tcPr>
            <w:tcW w:w="4508" w:type="dxa"/>
            <w:shd w:val="clear" w:color="auto" w:fill="F2CEED" w:themeFill="accent5" w:themeFillTint="33"/>
          </w:tcPr>
          <w:p w14:paraId="053AFB0E" w14:textId="77777777" w:rsidR="006A1458" w:rsidRPr="009A7A3D" w:rsidRDefault="006A1458" w:rsidP="00584907">
            <w:r>
              <w:t>Teachers might use online video resources or communication tools such as Teams to give pupils access to authentic voices from traditions and to encounter artefacts, festivals or significant places.</w:t>
            </w:r>
          </w:p>
        </w:tc>
      </w:tr>
      <w:tr w:rsidR="006A1458" w14:paraId="6675E340" w14:textId="77777777" w:rsidTr="00A30ACC">
        <w:trPr>
          <w:cantSplit/>
        </w:trPr>
        <w:tc>
          <w:tcPr>
            <w:tcW w:w="9016" w:type="dxa"/>
            <w:gridSpan w:val="2"/>
          </w:tcPr>
          <w:p w14:paraId="0DFE0E43" w14:textId="77777777" w:rsidR="006A1458" w:rsidRDefault="006A1458" w:rsidP="00EC5C98">
            <w:pPr>
              <w:jc w:val="center"/>
              <w:rPr>
                <w:b/>
                <w:bCs/>
              </w:rPr>
            </w:pPr>
            <w:r>
              <w:rPr>
                <w:b/>
                <w:bCs/>
              </w:rPr>
              <w:t xml:space="preserve">Summary </w:t>
            </w:r>
            <w:r w:rsidRPr="005716C3">
              <w:rPr>
                <w:b/>
                <w:bCs/>
              </w:rPr>
              <w:t>Adaptive Teaching</w:t>
            </w:r>
          </w:p>
        </w:tc>
      </w:tr>
      <w:tr w:rsidR="006A1458" w14:paraId="545E7C78" w14:textId="77777777" w:rsidTr="00A30ACC">
        <w:trPr>
          <w:cantSplit/>
        </w:trPr>
        <w:tc>
          <w:tcPr>
            <w:tcW w:w="9016" w:type="dxa"/>
            <w:gridSpan w:val="2"/>
            <w:shd w:val="clear" w:color="auto" w:fill="F2CEED" w:themeFill="accent5" w:themeFillTint="33"/>
          </w:tcPr>
          <w:p w14:paraId="539BEFF5" w14:textId="77777777" w:rsidR="006A1458" w:rsidRPr="001A27EE" w:rsidRDefault="006A1458" w:rsidP="00584907">
            <w:pPr>
              <w:rPr>
                <w:i/>
                <w:iCs/>
              </w:rPr>
            </w:pPr>
            <w:r w:rsidRPr="001A27EE">
              <w:rPr>
                <w:i/>
                <w:iCs/>
              </w:rPr>
              <w:t xml:space="preserve">In addition to what all beginner teachers learn about adaptive teaching, </w:t>
            </w:r>
            <w:r>
              <w:rPr>
                <w:i/>
                <w:iCs/>
              </w:rPr>
              <w:br/>
            </w:r>
            <w:r w:rsidRPr="001A27EE">
              <w:rPr>
                <w:i/>
                <w:iCs/>
              </w:rPr>
              <w:t>in RE teachers should know that:</w:t>
            </w:r>
          </w:p>
          <w:p w14:paraId="20515E73" w14:textId="77777777" w:rsidR="006A1458" w:rsidRPr="001A27EE" w:rsidRDefault="006A1458">
            <w:pPr>
              <w:numPr>
                <w:ilvl w:val="0"/>
                <w:numId w:val="3"/>
              </w:numPr>
            </w:pPr>
            <w:r>
              <w:t>pupils’ prior knowledge varies widely, with some bringing lived religious experience and others needing support to access unfamiliar concepts.</w:t>
            </w:r>
          </w:p>
          <w:p w14:paraId="6CA13073" w14:textId="77777777" w:rsidR="006A1458" w:rsidRPr="001A27EE" w:rsidRDefault="006A1458">
            <w:pPr>
              <w:numPr>
                <w:ilvl w:val="0"/>
                <w:numId w:val="3"/>
              </w:numPr>
            </w:pPr>
            <w:r>
              <w:t>targeted scaffolds such as vocabulary support, modelling and structured group work help pupils engage with complex ideas and extended reasoning.</w:t>
            </w:r>
          </w:p>
          <w:p w14:paraId="7ECCA156" w14:textId="77777777" w:rsidR="006A1458" w:rsidRPr="001A27EE" w:rsidRDefault="006A1458">
            <w:pPr>
              <w:numPr>
                <w:ilvl w:val="0"/>
                <w:numId w:val="3"/>
              </w:numPr>
            </w:pPr>
            <w:r>
              <w:t>awareness of the faith and belief makeup of groups enables teachers to plan for inclusive discussion and a diversity of perspectives.</w:t>
            </w:r>
          </w:p>
          <w:p w14:paraId="0B56604C" w14:textId="77777777" w:rsidR="006A1458" w:rsidRPr="001A27EE" w:rsidRDefault="006A1458">
            <w:pPr>
              <w:numPr>
                <w:ilvl w:val="0"/>
                <w:numId w:val="3"/>
              </w:numPr>
            </w:pPr>
            <w:r>
              <w:t>authentic encounters, including online voices, artefacts and significant places, enrich pupils’ understanding of traditions and worldviews.</w:t>
            </w:r>
          </w:p>
          <w:p w14:paraId="0BB9076C" w14:textId="77777777" w:rsidR="006A1458" w:rsidRPr="007A605C" w:rsidRDefault="006A1458" w:rsidP="00584907">
            <w:pPr>
              <w:ind w:left="720"/>
            </w:pPr>
          </w:p>
        </w:tc>
      </w:tr>
    </w:tbl>
    <w:p w14:paraId="47D9F750" w14:textId="77777777" w:rsidR="006A1458" w:rsidRDefault="006A1458" w:rsidP="006A1458">
      <w:pPr>
        <w:rPr>
          <w:b/>
          <w:bCs/>
        </w:rPr>
      </w:pPr>
    </w:p>
    <w:p w14:paraId="268D119A" w14:textId="77777777" w:rsidR="001E120F" w:rsidRDefault="001E120F">
      <w:r>
        <w:br w:type="page"/>
      </w:r>
    </w:p>
    <w:tbl>
      <w:tblPr>
        <w:tblStyle w:val="TableGrid"/>
        <w:tblW w:w="0" w:type="auto"/>
        <w:tblCellMar>
          <w:top w:w="170" w:type="dxa"/>
          <w:bottom w:w="170" w:type="dxa"/>
        </w:tblCellMar>
        <w:tblLook w:val="04A0" w:firstRow="1" w:lastRow="0" w:firstColumn="1" w:lastColumn="0" w:noHBand="0" w:noVBand="1"/>
      </w:tblPr>
      <w:tblGrid>
        <w:gridCol w:w="4508"/>
        <w:gridCol w:w="4508"/>
      </w:tblGrid>
      <w:tr w:rsidR="006A1458" w14:paraId="4077481A" w14:textId="77777777" w:rsidTr="00A30ACC">
        <w:trPr>
          <w:cantSplit/>
        </w:trPr>
        <w:tc>
          <w:tcPr>
            <w:tcW w:w="9016" w:type="dxa"/>
            <w:gridSpan w:val="2"/>
          </w:tcPr>
          <w:p w14:paraId="0FF18B3C" w14:textId="4E6B7512" w:rsidR="006A1458" w:rsidRDefault="006A1458" w:rsidP="00A30ACC">
            <w:pPr>
              <w:jc w:val="center"/>
              <w:rPr>
                <w:b/>
                <w:bCs/>
              </w:rPr>
            </w:pPr>
            <w:r w:rsidRPr="00212CF3">
              <w:rPr>
                <w:b/>
                <w:bCs/>
              </w:rPr>
              <w:lastRenderedPageBreak/>
              <w:t>Assessment (Standard 6 – Make accurate and productive use of assessment)</w:t>
            </w:r>
          </w:p>
        </w:tc>
      </w:tr>
      <w:tr w:rsidR="006A1458" w14:paraId="60B57D72" w14:textId="77777777" w:rsidTr="00A30ACC">
        <w:trPr>
          <w:cantSplit/>
        </w:trPr>
        <w:tc>
          <w:tcPr>
            <w:tcW w:w="4508" w:type="dxa"/>
          </w:tcPr>
          <w:p w14:paraId="3B15D5FA" w14:textId="77777777" w:rsidR="006A1458" w:rsidRDefault="006A1458" w:rsidP="00584907">
            <w:pPr>
              <w:rPr>
                <w:b/>
                <w:bCs/>
              </w:rPr>
            </w:pPr>
            <w:r>
              <w:rPr>
                <w:b/>
                <w:bCs/>
              </w:rPr>
              <w:t>Learn That …</w:t>
            </w:r>
          </w:p>
        </w:tc>
        <w:tc>
          <w:tcPr>
            <w:tcW w:w="4508" w:type="dxa"/>
          </w:tcPr>
          <w:p w14:paraId="4FBEAB11" w14:textId="77777777" w:rsidR="006A1458" w:rsidRDefault="006A1458" w:rsidP="00584907">
            <w:pPr>
              <w:rPr>
                <w:b/>
                <w:bCs/>
              </w:rPr>
            </w:pPr>
            <w:r>
              <w:rPr>
                <w:b/>
                <w:bCs/>
              </w:rPr>
              <w:t>And that in RE …</w:t>
            </w:r>
          </w:p>
        </w:tc>
      </w:tr>
      <w:tr w:rsidR="006A1458" w14:paraId="0ED45034" w14:textId="77777777" w:rsidTr="00A30ACC">
        <w:trPr>
          <w:cantSplit/>
        </w:trPr>
        <w:tc>
          <w:tcPr>
            <w:tcW w:w="4508" w:type="dxa"/>
          </w:tcPr>
          <w:p w14:paraId="2D9A6930" w14:textId="77777777" w:rsidR="006A1458" w:rsidRPr="00A652ED" w:rsidRDefault="006A1458" w:rsidP="00584907">
            <w:pPr>
              <w:rPr>
                <w:b/>
                <w:bCs/>
              </w:rPr>
            </w:pPr>
            <w:r w:rsidRPr="00B30DED">
              <w:rPr>
                <w:rFonts w:ascii="Aptos" w:hAnsi="Aptos"/>
              </w:rPr>
              <w:t>1. Effective assessment is critical to teaching because it provides teachers with information about pupils’ understanding and needs.</w:t>
            </w:r>
          </w:p>
        </w:tc>
        <w:tc>
          <w:tcPr>
            <w:tcW w:w="4508" w:type="dxa"/>
            <w:shd w:val="clear" w:color="auto" w:fill="F2CEED" w:themeFill="accent5" w:themeFillTint="33"/>
          </w:tcPr>
          <w:p w14:paraId="17C22A0F" w14:textId="77777777" w:rsidR="006A1458" w:rsidRPr="00DF4A3A" w:rsidRDefault="006A1458" w:rsidP="00584907">
            <w:r>
              <w:t>It is important to assess substantive knowledge and ways of knowing. Personal knowledge should not be assessed.</w:t>
            </w:r>
          </w:p>
        </w:tc>
      </w:tr>
      <w:tr w:rsidR="006A1458" w14:paraId="5584760A" w14:textId="77777777" w:rsidTr="00A30ACC">
        <w:trPr>
          <w:cantSplit/>
        </w:trPr>
        <w:tc>
          <w:tcPr>
            <w:tcW w:w="4508" w:type="dxa"/>
          </w:tcPr>
          <w:p w14:paraId="02158AB3" w14:textId="77777777" w:rsidR="006A1458" w:rsidRPr="00A652ED" w:rsidRDefault="006A1458" w:rsidP="00584907">
            <w:pPr>
              <w:rPr>
                <w:b/>
                <w:bCs/>
              </w:rPr>
            </w:pPr>
            <w:r w:rsidRPr="00B30DED">
              <w:rPr>
                <w:rFonts w:ascii="Aptos" w:hAnsi="Aptos"/>
              </w:rPr>
              <w:t>2. Good assessment helps teachers avoid being over-influenced by potentially misleading factors, such as how busy pupils appear.</w:t>
            </w:r>
          </w:p>
        </w:tc>
        <w:tc>
          <w:tcPr>
            <w:tcW w:w="4508" w:type="dxa"/>
            <w:shd w:val="clear" w:color="auto" w:fill="F2CEED" w:themeFill="accent5" w:themeFillTint="33"/>
          </w:tcPr>
          <w:p w14:paraId="0F76A429" w14:textId="77777777" w:rsidR="006A1458" w:rsidRPr="000B2E9A" w:rsidRDefault="006A1458" w:rsidP="00584907">
            <w:r>
              <w:t>It is important to assess the RE content of work, and not be misled by quality of literacy or presentation.</w:t>
            </w:r>
          </w:p>
        </w:tc>
      </w:tr>
      <w:tr w:rsidR="006A1458" w14:paraId="249FF80C" w14:textId="77777777" w:rsidTr="00A30ACC">
        <w:trPr>
          <w:cantSplit/>
        </w:trPr>
        <w:tc>
          <w:tcPr>
            <w:tcW w:w="4508" w:type="dxa"/>
          </w:tcPr>
          <w:p w14:paraId="55B13081" w14:textId="77777777" w:rsidR="006A1458" w:rsidRPr="00A652ED" w:rsidRDefault="006A1458" w:rsidP="00584907">
            <w:pPr>
              <w:rPr>
                <w:b/>
                <w:bCs/>
              </w:rPr>
            </w:pPr>
            <w:r w:rsidRPr="00B30DED">
              <w:rPr>
                <w:rFonts w:ascii="Aptos" w:hAnsi="Aptos"/>
              </w:rPr>
              <w:t>3. Before using any assessment, teachers should be clear about the decision it will be used to support and be able to justify its use.</w:t>
            </w:r>
          </w:p>
        </w:tc>
        <w:tc>
          <w:tcPr>
            <w:tcW w:w="4508" w:type="dxa"/>
          </w:tcPr>
          <w:p w14:paraId="099E9AA9" w14:textId="77777777" w:rsidR="006A1458" w:rsidRDefault="006A1458" w:rsidP="00584907">
            <w:pPr>
              <w:rPr>
                <w:b/>
                <w:bCs/>
              </w:rPr>
            </w:pPr>
          </w:p>
        </w:tc>
      </w:tr>
      <w:tr w:rsidR="006A1458" w14:paraId="7740DDB9" w14:textId="77777777" w:rsidTr="00A30ACC">
        <w:trPr>
          <w:cantSplit/>
        </w:trPr>
        <w:tc>
          <w:tcPr>
            <w:tcW w:w="4508" w:type="dxa"/>
          </w:tcPr>
          <w:p w14:paraId="27FBB61C" w14:textId="77777777" w:rsidR="006A1458" w:rsidRPr="00A652ED" w:rsidRDefault="006A1458" w:rsidP="00584907">
            <w:pPr>
              <w:rPr>
                <w:b/>
                <w:bCs/>
              </w:rPr>
            </w:pPr>
            <w:r w:rsidRPr="00B30DED">
              <w:rPr>
                <w:rFonts w:ascii="Aptos" w:hAnsi="Aptos"/>
              </w:rPr>
              <w:t>4. To be of value, teachers use information from assessments to inform the decisions they make; in turn, pupils must be able to act on feedback for it to have an effect.</w:t>
            </w:r>
          </w:p>
        </w:tc>
        <w:tc>
          <w:tcPr>
            <w:tcW w:w="4508" w:type="dxa"/>
          </w:tcPr>
          <w:p w14:paraId="7E860A2A" w14:textId="77777777" w:rsidR="006A1458" w:rsidRPr="00A14415" w:rsidRDefault="006A1458" w:rsidP="00584907"/>
        </w:tc>
      </w:tr>
      <w:tr w:rsidR="006A1458" w14:paraId="5DE78E15" w14:textId="77777777" w:rsidTr="00A30ACC">
        <w:trPr>
          <w:cantSplit/>
        </w:trPr>
        <w:tc>
          <w:tcPr>
            <w:tcW w:w="4508" w:type="dxa"/>
          </w:tcPr>
          <w:p w14:paraId="0E86F4C7" w14:textId="77777777" w:rsidR="006A1458" w:rsidRPr="00A652ED" w:rsidRDefault="006A1458" w:rsidP="00584907">
            <w:pPr>
              <w:rPr>
                <w:b/>
                <w:bCs/>
              </w:rPr>
            </w:pPr>
            <w:r w:rsidRPr="00B30DED">
              <w:rPr>
                <w:rFonts w:ascii="Aptos" w:hAnsi="Aptos"/>
              </w:rPr>
              <w:t>5. High-quality feedback can be written or verbal; it is likely to be accurate and clear, encourage further effort, and provide specific guidance on how to improve.</w:t>
            </w:r>
          </w:p>
        </w:tc>
        <w:tc>
          <w:tcPr>
            <w:tcW w:w="4508" w:type="dxa"/>
          </w:tcPr>
          <w:p w14:paraId="6A691F6D" w14:textId="77777777" w:rsidR="006A1458" w:rsidRDefault="006A1458" w:rsidP="00584907">
            <w:pPr>
              <w:rPr>
                <w:b/>
                <w:bCs/>
              </w:rPr>
            </w:pPr>
          </w:p>
        </w:tc>
      </w:tr>
      <w:tr w:rsidR="006A1458" w14:paraId="5069929C" w14:textId="77777777" w:rsidTr="00A30ACC">
        <w:trPr>
          <w:cantSplit/>
        </w:trPr>
        <w:tc>
          <w:tcPr>
            <w:tcW w:w="4508" w:type="dxa"/>
          </w:tcPr>
          <w:p w14:paraId="1742B4A4" w14:textId="77777777" w:rsidR="006A1458" w:rsidRPr="00A652ED" w:rsidRDefault="006A1458" w:rsidP="00584907">
            <w:pPr>
              <w:rPr>
                <w:b/>
                <w:bCs/>
              </w:rPr>
            </w:pPr>
            <w:r w:rsidRPr="00B30DED">
              <w:rPr>
                <w:rFonts w:ascii="Aptos" w:hAnsi="Aptos"/>
              </w:rPr>
              <w:t>6. Over time, feedback should support pupils to monitor and regulate their own learning.</w:t>
            </w:r>
          </w:p>
        </w:tc>
        <w:tc>
          <w:tcPr>
            <w:tcW w:w="4508" w:type="dxa"/>
          </w:tcPr>
          <w:p w14:paraId="7518B877" w14:textId="77777777" w:rsidR="006A1458" w:rsidRDefault="006A1458" w:rsidP="00584907">
            <w:pPr>
              <w:rPr>
                <w:b/>
                <w:bCs/>
              </w:rPr>
            </w:pPr>
          </w:p>
        </w:tc>
      </w:tr>
      <w:tr w:rsidR="006A1458" w14:paraId="6FC79811" w14:textId="77777777" w:rsidTr="00A30ACC">
        <w:trPr>
          <w:cantSplit/>
          <w:trHeight w:val="2000"/>
        </w:trPr>
        <w:tc>
          <w:tcPr>
            <w:tcW w:w="4508" w:type="dxa"/>
          </w:tcPr>
          <w:p w14:paraId="7D2A3B5E" w14:textId="77777777" w:rsidR="006A1458" w:rsidRPr="00A652ED" w:rsidRDefault="006A1458" w:rsidP="00584907">
            <w:pPr>
              <w:rPr>
                <w:b/>
                <w:bCs/>
              </w:rPr>
            </w:pPr>
            <w:r w:rsidRPr="00134388">
              <w:rPr>
                <w:rFonts w:ascii="Aptos" w:hAnsi="Aptos"/>
              </w:rPr>
              <w:t>7. Working with colleagues to identify efficient approaches to assessment is important; assessment can become onerous and have a disproportionate impact on workload.</w:t>
            </w:r>
          </w:p>
        </w:tc>
        <w:tc>
          <w:tcPr>
            <w:tcW w:w="4508" w:type="dxa"/>
          </w:tcPr>
          <w:p w14:paraId="5834770A" w14:textId="77777777" w:rsidR="006A1458" w:rsidRDefault="006A1458" w:rsidP="00584907">
            <w:pPr>
              <w:rPr>
                <w:b/>
                <w:bCs/>
              </w:rPr>
            </w:pPr>
          </w:p>
        </w:tc>
      </w:tr>
      <w:tr w:rsidR="006A1458" w14:paraId="42A04FC8" w14:textId="77777777" w:rsidTr="00A30ACC">
        <w:trPr>
          <w:cantSplit/>
        </w:trPr>
        <w:tc>
          <w:tcPr>
            <w:tcW w:w="9016" w:type="dxa"/>
            <w:gridSpan w:val="2"/>
          </w:tcPr>
          <w:p w14:paraId="5721B16C" w14:textId="77777777" w:rsidR="006A1458" w:rsidRDefault="006A1458" w:rsidP="00EC5C98">
            <w:pPr>
              <w:jc w:val="center"/>
              <w:rPr>
                <w:b/>
                <w:bCs/>
              </w:rPr>
            </w:pPr>
            <w:r>
              <w:rPr>
                <w:b/>
                <w:bCs/>
              </w:rPr>
              <w:lastRenderedPageBreak/>
              <w:t xml:space="preserve">Summary </w:t>
            </w:r>
            <w:r w:rsidRPr="005716C3">
              <w:rPr>
                <w:b/>
                <w:bCs/>
              </w:rPr>
              <w:t>Assessment</w:t>
            </w:r>
          </w:p>
        </w:tc>
      </w:tr>
      <w:tr w:rsidR="006A1458" w14:paraId="6EF58E36" w14:textId="77777777" w:rsidTr="00A30ACC">
        <w:trPr>
          <w:cantSplit/>
        </w:trPr>
        <w:tc>
          <w:tcPr>
            <w:tcW w:w="9016" w:type="dxa"/>
            <w:gridSpan w:val="2"/>
            <w:shd w:val="clear" w:color="auto" w:fill="F2CEED" w:themeFill="accent5" w:themeFillTint="33"/>
          </w:tcPr>
          <w:p w14:paraId="1B217371" w14:textId="77777777" w:rsidR="006A1458" w:rsidRPr="00E8350F" w:rsidRDefault="006A1458" w:rsidP="00584907">
            <w:pPr>
              <w:rPr>
                <w:i/>
                <w:iCs/>
              </w:rPr>
            </w:pPr>
            <w:r w:rsidRPr="00E8350F">
              <w:rPr>
                <w:i/>
                <w:iCs/>
              </w:rPr>
              <w:t xml:space="preserve">In addition to what all </w:t>
            </w:r>
            <w:r>
              <w:rPr>
                <w:i/>
                <w:iCs/>
              </w:rPr>
              <w:t xml:space="preserve">beginner </w:t>
            </w:r>
            <w:r w:rsidRPr="00E8350F">
              <w:rPr>
                <w:i/>
                <w:iCs/>
              </w:rPr>
              <w:t xml:space="preserve">teachers </w:t>
            </w:r>
            <w:r>
              <w:rPr>
                <w:i/>
                <w:iCs/>
              </w:rPr>
              <w:t>learn about</w:t>
            </w:r>
            <w:r w:rsidRPr="00E8350F">
              <w:rPr>
                <w:i/>
                <w:iCs/>
              </w:rPr>
              <w:t xml:space="preserve"> </w:t>
            </w:r>
            <w:r>
              <w:rPr>
                <w:i/>
                <w:iCs/>
              </w:rPr>
              <w:t>assessment</w:t>
            </w:r>
            <w:r w:rsidRPr="00E8350F">
              <w:rPr>
                <w:i/>
                <w:iCs/>
              </w:rPr>
              <w:t xml:space="preserve">, </w:t>
            </w:r>
            <w:r>
              <w:rPr>
                <w:i/>
                <w:iCs/>
              </w:rPr>
              <w:br/>
              <w:t>in RE teachers should know that:</w:t>
            </w:r>
          </w:p>
          <w:p w14:paraId="6D5669F9" w14:textId="77777777" w:rsidR="006A1458" w:rsidRPr="00287C2C" w:rsidRDefault="006A1458">
            <w:pPr>
              <w:pStyle w:val="ListParagraph"/>
              <w:numPr>
                <w:ilvl w:val="0"/>
                <w:numId w:val="8"/>
              </w:numPr>
            </w:pPr>
            <w:r>
              <w:t>it is important to assess substantive knowledge and disciplinary ways of knowing, but not to assess personal knowledge, since personal worldview development is not an assessable outcome.</w:t>
            </w:r>
          </w:p>
          <w:p w14:paraId="272C70F1" w14:textId="77777777" w:rsidR="006A1458" w:rsidRPr="00FE49B5" w:rsidRDefault="006A1458">
            <w:pPr>
              <w:pStyle w:val="ListParagraph"/>
              <w:numPr>
                <w:ilvl w:val="0"/>
                <w:numId w:val="8"/>
              </w:numPr>
            </w:pPr>
            <w:r>
              <w:t>assessment must focus on RE content, ensuring that judgements are not distorted by pupils’ literacy levels or the quality of presentation.</w:t>
            </w:r>
          </w:p>
        </w:tc>
      </w:tr>
    </w:tbl>
    <w:p w14:paraId="5D5DA474" w14:textId="0A254273" w:rsidR="00B8015B" w:rsidRDefault="00B8015B" w:rsidP="006A1458">
      <w:pPr>
        <w:rPr>
          <w:b/>
          <w:bCs/>
        </w:rPr>
      </w:pPr>
    </w:p>
    <w:p w14:paraId="5272E282" w14:textId="77777777" w:rsidR="00B8015B" w:rsidRDefault="00B8015B">
      <w:pPr>
        <w:rPr>
          <w:b/>
          <w:bCs/>
        </w:rPr>
      </w:pPr>
      <w:r>
        <w:rPr>
          <w:b/>
          <w:bCs/>
        </w:rPr>
        <w:br w:type="page"/>
      </w:r>
    </w:p>
    <w:tbl>
      <w:tblPr>
        <w:tblStyle w:val="TableGrid"/>
        <w:tblW w:w="0" w:type="auto"/>
        <w:tblCellMar>
          <w:top w:w="170" w:type="dxa"/>
          <w:bottom w:w="170" w:type="dxa"/>
        </w:tblCellMar>
        <w:tblLook w:val="04A0" w:firstRow="1" w:lastRow="0" w:firstColumn="1" w:lastColumn="0" w:noHBand="0" w:noVBand="1"/>
      </w:tblPr>
      <w:tblGrid>
        <w:gridCol w:w="4531"/>
        <w:gridCol w:w="4485"/>
      </w:tblGrid>
      <w:tr w:rsidR="006A1458" w14:paraId="3F081C2A" w14:textId="77777777" w:rsidTr="00A30ACC">
        <w:trPr>
          <w:cantSplit/>
        </w:trPr>
        <w:tc>
          <w:tcPr>
            <w:tcW w:w="9016" w:type="dxa"/>
            <w:gridSpan w:val="2"/>
          </w:tcPr>
          <w:p w14:paraId="6C7AD346" w14:textId="2A1A4F93" w:rsidR="006A1458" w:rsidRDefault="006A1458" w:rsidP="00A30ACC">
            <w:pPr>
              <w:jc w:val="center"/>
              <w:rPr>
                <w:b/>
                <w:bCs/>
              </w:rPr>
            </w:pPr>
            <w:r w:rsidRPr="00212CF3">
              <w:rPr>
                <w:b/>
                <w:bCs/>
              </w:rPr>
              <w:lastRenderedPageBreak/>
              <w:t>Managing Behaviour (Standard 7 – Manage behaviour effectively)</w:t>
            </w:r>
          </w:p>
        </w:tc>
      </w:tr>
      <w:tr w:rsidR="006A1458" w14:paraId="1F57EFA3" w14:textId="77777777" w:rsidTr="00A30ACC">
        <w:trPr>
          <w:cantSplit/>
        </w:trPr>
        <w:tc>
          <w:tcPr>
            <w:tcW w:w="4531" w:type="dxa"/>
          </w:tcPr>
          <w:p w14:paraId="352D5B4A" w14:textId="77777777" w:rsidR="006A1458" w:rsidRDefault="006A1458" w:rsidP="00584907">
            <w:pPr>
              <w:rPr>
                <w:b/>
                <w:bCs/>
              </w:rPr>
            </w:pPr>
            <w:r>
              <w:rPr>
                <w:b/>
                <w:bCs/>
              </w:rPr>
              <w:t>Learn That …</w:t>
            </w:r>
          </w:p>
        </w:tc>
        <w:tc>
          <w:tcPr>
            <w:tcW w:w="4485" w:type="dxa"/>
          </w:tcPr>
          <w:p w14:paraId="2813EC2B" w14:textId="77777777" w:rsidR="006A1458" w:rsidRDefault="006A1458" w:rsidP="00584907">
            <w:pPr>
              <w:rPr>
                <w:b/>
                <w:bCs/>
              </w:rPr>
            </w:pPr>
            <w:r>
              <w:rPr>
                <w:b/>
                <w:bCs/>
              </w:rPr>
              <w:t>And that in RE …</w:t>
            </w:r>
          </w:p>
        </w:tc>
      </w:tr>
      <w:tr w:rsidR="006A1458" w14:paraId="4E2FF06D" w14:textId="77777777" w:rsidTr="00A30ACC">
        <w:trPr>
          <w:cantSplit/>
        </w:trPr>
        <w:tc>
          <w:tcPr>
            <w:tcW w:w="4531" w:type="dxa"/>
          </w:tcPr>
          <w:p w14:paraId="0B90F4AB" w14:textId="77777777" w:rsidR="006A1458" w:rsidRPr="00B8536A" w:rsidRDefault="006A1458" w:rsidP="00584907">
            <w:pPr>
              <w:rPr>
                <w:b/>
                <w:bCs/>
              </w:rPr>
            </w:pPr>
            <w:r w:rsidRPr="00B30DED">
              <w:rPr>
                <w:rFonts w:ascii="Aptos" w:hAnsi="Aptos"/>
              </w:rPr>
              <w:t>1. Establishing and reinforcing routines, including through positive reinforcement, can help create an effective learning environment.</w:t>
            </w:r>
          </w:p>
        </w:tc>
        <w:tc>
          <w:tcPr>
            <w:tcW w:w="4485" w:type="dxa"/>
          </w:tcPr>
          <w:p w14:paraId="5306FD4A" w14:textId="77777777" w:rsidR="006A1458" w:rsidRPr="008B2D96" w:rsidRDefault="006A1458" w:rsidP="00584907"/>
        </w:tc>
      </w:tr>
      <w:tr w:rsidR="006A1458" w14:paraId="4602F1A7" w14:textId="77777777" w:rsidTr="00A30ACC">
        <w:trPr>
          <w:cantSplit/>
        </w:trPr>
        <w:tc>
          <w:tcPr>
            <w:tcW w:w="4531" w:type="dxa"/>
          </w:tcPr>
          <w:p w14:paraId="202758B2" w14:textId="77777777" w:rsidR="006A1458" w:rsidRPr="00B8536A" w:rsidRDefault="006A1458" w:rsidP="00584907">
            <w:pPr>
              <w:rPr>
                <w:b/>
                <w:bCs/>
              </w:rPr>
            </w:pPr>
            <w:r w:rsidRPr="00B30DED">
              <w:rPr>
                <w:rFonts w:ascii="Aptos" w:hAnsi="Aptos"/>
              </w:rPr>
              <w:t>2. A predictable and secure environment benefits all pupils, including younger pupils, but is particularly valuable for pupils with special educational needs.</w:t>
            </w:r>
          </w:p>
        </w:tc>
        <w:tc>
          <w:tcPr>
            <w:tcW w:w="4485" w:type="dxa"/>
          </w:tcPr>
          <w:p w14:paraId="20826900" w14:textId="77777777" w:rsidR="006A1458" w:rsidRDefault="006A1458" w:rsidP="00584907">
            <w:pPr>
              <w:rPr>
                <w:b/>
                <w:bCs/>
              </w:rPr>
            </w:pPr>
          </w:p>
        </w:tc>
      </w:tr>
      <w:tr w:rsidR="006A1458" w14:paraId="66120A2F" w14:textId="77777777" w:rsidTr="00A30ACC">
        <w:trPr>
          <w:cantSplit/>
        </w:trPr>
        <w:tc>
          <w:tcPr>
            <w:tcW w:w="4531" w:type="dxa"/>
          </w:tcPr>
          <w:p w14:paraId="79FD6689" w14:textId="77777777" w:rsidR="006A1458" w:rsidRPr="00B8536A" w:rsidRDefault="006A1458" w:rsidP="00584907">
            <w:pPr>
              <w:rPr>
                <w:b/>
                <w:bCs/>
              </w:rPr>
            </w:pPr>
            <w:r w:rsidRPr="00B30DED">
              <w:rPr>
                <w:rFonts w:ascii="Aptos" w:hAnsi="Aptos"/>
              </w:rPr>
              <w:t>3. The ability to self-regulate one’s emotions affects pupils’ ability to learn, success in school and future lives.</w:t>
            </w:r>
          </w:p>
        </w:tc>
        <w:tc>
          <w:tcPr>
            <w:tcW w:w="4485" w:type="dxa"/>
          </w:tcPr>
          <w:p w14:paraId="095391EE" w14:textId="77777777" w:rsidR="006A1458" w:rsidRDefault="006A1458" w:rsidP="00584907">
            <w:pPr>
              <w:rPr>
                <w:b/>
                <w:bCs/>
              </w:rPr>
            </w:pPr>
          </w:p>
        </w:tc>
      </w:tr>
      <w:tr w:rsidR="006A1458" w14:paraId="0FE7D043" w14:textId="77777777" w:rsidTr="00A30ACC">
        <w:trPr>
          <w:cantSplit/>
        </w:trPr>
        <w:tc>
          <w:tcPr>
            <w:tcW w:w="4531" w:type="dxa"/>
          </w:tcPr>
          <w:p w14:paraId="5D1DAC27" w14:textId="77777777" w:rsidR="006A1458" w:rsidRPr="00B8536A" w:rsidRDefault="006A1458" w:rsidP="00584907">
            <w:pPr>
              <w:rPr>
                <w:b/>
                <w:bCs/>
              </w:rPr>
            </w:pPr>
            <w:r w:rsidRPr="00B30DED">
              <w:rPr>
                <w:rFonts w:ascii="Aptos" w:hAnsi="Aptos"/>
              </w:rPr>
              <w:t>4. Teachers can influence pupils’ resilience and beliefs about their ability to succeed, by ensuring all pupils have the opportunity to experience meaningful success.</w:t>
            </w:r>
          </w:p>
        </w:tc>
        <w:tc>
          <w:tcPr>
            <w:tcW w:w="4485" w:type="dxa"/>
            <w:shd w:val="clear" w:color="auto" w:fill="F2CEED" w:themeFill="accent5" w:themeFillTint="33"/>
          </w:tcPr>
          <w:p w14:paraId="56623067" w14:textId="77777777" w:rsidR="006A1458" w:rsidRDefault="006A1458" w:rsidP="00584907">
            <w:pPr>
              <w:rPr>
                <w:b/>
                <w:bCs/>
              </w:rPr>
            </w:pPr>
            <w:r>
              <w:t>It is particularly important to ensure all pupils have equal opportunities to succeed, when some pupils arrive with significant prior knowledge.</w:t>
            </w:r>
          </w:p>
        </w:tc>
      </w:tr>
      <w:tr w:rsidR="006A1458" w14:paraId="6C599823" w14:textId="77777777" w:rsidTr="00A30ACC">
        <w:trPr>
          <w:cantSplit/>
        </w:trPr>
        <w:tc>
          <w:tcPr>
            <w:tcW w:w="4531" w:type="dxa"/>
          </w:tcPr>
          <w:p w14:paraId="4B2D62F2" w14:textId="77777777" w:rsidR="006A1458" w:rsidRPr="00B8536A" w:rsidRDefault="006A1458" w:rsidP="00584907">
            <w:pPr>
              <w:rPr>
                <w:b/>
                <w:bCs/>
              </w:rPr>
            </w:pPr>
            <w:r w:rsidRPr="00B30DED">
              <w:rPr>
                <w:rFonts w:ascii="Aptos" w:hAnsi="Aptos"/>
              </w:rPr>
              <w:t>5. Building effective relationships is easier when pupils believe that their feelings will be considered and understood.</w:t>
            </w:r>
          </w:p>
        </w:tc>
        <w:tc>
          <w:tcPr>
            <w:tcW w:w="4485" w:type="dxa"/>
            <w:shd w:val="clear" w:color="auto" w:fill="F2CEED" w:themeFill="accent5" w:themeFillTint="33"/>
          </w:tcPr>
          <w:p w14:paraId="2739B821" w14:textId="77777777" w:rsidR="006A1458" w:rsidRPr="00134388" w:rsidRDefault="006A1458" w:rsidP="00584907">
            <w:r>
              <w:t xml:space="preserve">It is particularly important to recognise that pupils will have their own developing worldview, and may come from a particular familial or cultural tradition.  These differences are acknowledged, respected and celebrated. </w:t>
            </w:r>
            <w:r w:rsidRPr="00B30DED">
              <w:rPr>
                <w:rFonts w:ascii="Aptos" w:hAnsi="Aptos"/>
              </w:rPr>
              <w:t xml:space="preserve">Building effective relationships is easier when pupils believe that their </w:t>
            </w:r>
            <w:r>
              <w:rPr>
                <w:rFonts w:ascii="Aptos" w:hAnsi="Aptos"/>
              </w:rPr>
              <w:t xml:space="preserve">views and background </w:t>
            </w:r>
            <w:r w:rsidRPr="00B30DED">
              <w:rPr>
                <w:rFonts w:ascii="Aptos" w:hAnsi="Aptos"/>
              </w:rPr>
              <w:t>will be considered and understood.</w:t>
            </w:r>
          </w:p>
        </w:tc>
      </w:tr>
      <w:tr w:rsidR="006A1458" w14:paraId="712BEED9" w14:textId="77777777" w:rsidTr="00A30ACC">
        <w:trPr>
          <w:cantSplit/>
        </w:trPr>
        <w:tc>
          <w:tcPr>
            <w:tcW w:w="4531" w:type="dxa"/>
          </w:tcPr>
          <w:p w14:paraId="442E61DD" w14:textId="77777777" w:rsidR="006A1458" w:rsidRPr="00B8536A" w:rsidRDefault="006A1458" w:rsidP="00584907">
            <w:pPr>
              <w:rPr>
                <w:b/>
                <w:bCs/>
              </w:rPr>
            </w:pPr>
            <w:r w:rsidRPr="00B30DED">
              <w:rPr>
                <w:rFonts w:ascii="Aptos" w:hAnsi="Aptos"/>
              </w:rPr>
              <w:t>6. Pupils are motivated by intrinsic factors (related to their identity and values) and extrinsic factors (related to reward).</w:t>
            </w:r>
          </w:p>
        </w:tc>
        <w:tc>
          <w:tcPr>
            <w:tcW w:w="4485" w:type="dxa"/>
          </w:tcPr>
          <w:p w14:paraId="426D2B89" w14:textId="77777777" w:rsidR="006A1458" w:rsidRPr="00441CE2" w:rsidRDefault="006A1458" w:rsidP="00584907"/>
        </w:tc>
      </w:tr>
      <w:tr w:rsidR="006A1458" w14:paraId="2F73BE77" w14:textId="77777777" w:rsidTr="00A30ACC">
        <w:trPr>
          <w:cantSplit/>
        </w:trPr>
        <w:tc>
          <w:tcPr>
            <w:tcW w:w="4531" w:type="dxa"/>
          </w:tcPr>
          <w:p w14:paraId="3D76F0FF" w14:textId="77777777" w:rsidR="006A1458" w:rsidRPr="00B8536A" w:rsidRDefault="006A1458" w:rsidP="00584907">
            <w:pPr>
              <w:rPr>
                <w:b/>
                <w:bCs/>
              </w:rPr>
            </w:pPr>
            <w:r w:rsidRPr="00B30DED">
              <w:rPr>
                <w:rFonts w:ascii="Aptos" w:hAnsi="Aptos"/>
              </w:rPr>
              <w:t>7. Pupils’ investment in learning is also driven by their prior experiences and perceptions of success and failure.</w:t>
            </w:r>
          </w:p>
        </w:tc>
        <w:tc>
          <w:tcPr>
            <w:tcW w:w="4485" w:type="dxa"/>
            <w:shd w:val="clear" w:color="auto" w:fill="F2CEED" w:themeFill="accent5" w:themeFillTint="33"/>
          </w:tcPr>
          <w:p w14:paraId="17082B59" w14:textId="77777777" w:rsidR="006A1458" w:rsidRPr="00806CF5" w:rsidRDefault="006A1458" w:rsidP="00584907">
            <w:r>
              <w:t>It is particularly important to ensure all pupils have equal opportunities to succeed, when some pupils arrive with significant prior knowledge.</w:t>
            </w:r>
          </w:p>
        </w:tc>
      </w:tr>
      <w:tr w:rsidR="006A1458" w14:paraId="2F14CA3E" w14:textId="77777777" w:rsidTr="00A30ACC">
        <w:trPr>
          <w:cantSplit/>
        </w:trPr>
        <w:tc>
          <w:tcPr>
            <w:tcW w:w="4531" w:type="dxa"/>
          </w:tcPr>
          <w:p w14:paraId="065E9980" w14:textId="77777777" w:rsidR="006A1458" w:rsidRPr="00B8536A" w:rsidRDefault="006A1458" w:rsidP="00584907">
            <w:pPr>
              <w:rPr>
                <w:b/>
                <w:bCs/>
              </w:rPr>
            </w:pPr>
            <w:r w:rsidRPr="00B30DED">
              <w:rPr>
                <w:rFonts w:ascii="Aptos" w:hAnsi="Aptos"/>
              </w:rPr>
              <w:lastRenderedPageBreak/>
              <w:t>8. Teaching and modelling a range of social and emotional skills (e.g. how to recognise and understand feelings,</w:t>
            </w:r>
            <w:r>
              <w:rPr>
                <w:rFonts w:ascii="Aptos" w:hAnsi="Aptos"/>
              </w:rPr>
              <w:t xml:space="preserve"> </w:t>
            </w:r>
            <w:r w:rsidRPr="00B30DED">
              <w:rPr>
                <w:rFonts w:ascii="Aptos" w:hAnsi="Aptos"/>
              </w:rPr>
              <w:t>manage emotions, and sustain positive relationships) can support pupils’ social and emotional development.</w:t>
            </w:r>
          </w:p>
        </w:tc>
        <w:tc>
          <w:tcPr>
            <w:tcW w:w="4485" w:type="dxa"/>
            <w:shd w:val="clear" w:color="auto" w:fill="F2CEED" w:themeFill="accent5" w:themeFillTint="33"/>
          </w:tcPr>
          <w:p w14:paraId="763374CD" w14:textId="77777777" w:rsidR="006A1458" w:rsidRPr="00427EB8" w:rsidRDefault="006A1458" w:rsidP="00584907">
            <w:r>
              <w:t>There can be opportunities to teach and model skills of empathy, especially when dealing with sensitive topics.</w:t>
            </w:r>
          </w:p>
        </w:tc>
      </w:tr>
      <w:tr w:rsidR="006A1458" w14:paraId="4F850AFD" w14:textId="77777777" w:rsidTr="00A30ACC">
        <w:trPr>
          <w:cantSplit/>
        </w:trPr>
        <w:tc>
          <w:tcPr>
            <w:tcW w:w="4531" w:type="dxa"/>
          </w:tcPr>
          <w:p w14:paraId="4B9F8A69" w14:textId="77777777" w:rsidR="006A1458" w:rsidRPr="00B8536A" w:rsidRDefault="006A1458" w:rsidP="00584907">
            <w:pPr>
              <w:rPr>
                <w:b/>
                <w:bCs/>
              </w:rPr>
            </w:pPr>
            <w:r w:rsidRPr="003C7724">
              <w:rPr>
                <w:rFonts w:ascii="Aptos" w:hAnsi="Aptos"/>
              </w:rPr>
              <w:t>9. Teaching typically expected behaviours will reduce the need to manage misbehaviour.</w:t>
            </w:r>
          </w:p>
        </w:tc>
        <w:tc>
          <w:tcPr>
            <w:tcW w:w="4485" w:type="dxa"/>
            <w:shd w:val="clear" w:color="auto" w:fill="F2CEED" w:themeFill="accent5" w:themeFillTint="33"/>
          </w:tcPr>
          <w:p w14:paraId="428DA879" w14:textId="77777777" w:rsidR="006A1458" w:rsidRPr="00542813" w:rsidRDefault="006A1458" w:rsidP="00584907">
            <w:r>
              <w:t>T</w:t>
            </w:r>
            <w:r w:rsidRPr="00542813">
              <w:t xml:space="preserve">eachers can teach how to </w:t>
            </w:r>
            <w:r>
              <w:t>respectfully disagree</w:t>
            </w:r>
            <w:r w:rsidRPr="00542813">
              <w:t xml:space="preserve"> with </w:t>
            </w:r>
            <w:r>
              <w:t>others</w:t>
            </w:r>
            <w:r w:rsidRPr="00542813">
              <w:t>.</w:t>
            </w:r>
          </w:p>
        </w:tc>
      </w:tr>
      <w:tr w:rsidR="006A1458" w14:paraId="3C7FC20D" w14:textId="77777777" w:rsidTr="00A30ACC">
        <w:trPr>
          <w:cantSplit/>
        </w:trPr>
        <w:tc>
          <w:tcPr>
            <w:tcW w:w="4531" w:type="dxa"/>
          </w:tcPr>
          <w:p w14:paraId="3E036E5E" w14:textId="77777777" w:rsidR="006A1458" w:rsidRPr="00B8536A" w:rsidRDefault="006A1458" w:rsidP="00584907">
            <w:pPr>
              <w:rPr>
                <w:b/>
                <w:bCs/>
              </w:rPr>
            </w:pPr>
            <w:r w:rsidRPr="003C7724">
              <w:rPr>
                <w:rFonts w:ascii="Aptos" w:hAnsi="Aptos"/>
              </w:rPr>
              <w:t>10. Pupils who need a tailored approach to support their behaviour do not necessarily have SEND and pupils with SEND will not necessarily need additional support with their behaviour.</w:t>
            </w:r>
          </w:p>
        </w:tc>
        <w:tc>
          <w:tcPr>
            <w:tcW w:w="4485" w:type="dxa"/>
          </w:tcPr>
          <w:p w14:paraId="24ADD98D" w14:textId="77777777" w:rsidR="006A1458" w:rsidRDefault="006A1458" w:rsidP="00584907">
            <w:pPr>
              <w:rPr>
                <w:b/>
                <w:bCs/>
              </w:rPr>
            </w:pPr>
          </w:p>
        </w:tc>
      </w:tr>
      <w:tr w:rsidR="006A1458" w14:paraId="33AA35FF" w14:textId="77777777" w:rsidTr="00A30ACC">
        <w:trPr>
          <w:cantSplit/>
        </w:trPr>
        <w:tc>
          <w:tcPr>
            <w:tcW w:w="4531" w:type="dxa"/>
          </w:tcPr>
          <w:p w14:paraId="0C443FAC" w14:textId="77777777" w:rsidR="006A1458" w:rsidRPr="003C7724" w:rsidRDefault="006A1458" w:rsidP="00584907">
            <w:pPr>
              <w:rPr>
                <w:rFonts w:ascii="Aptos" w:hAnsi="Aptos"/>
              </w:rPr>
            </w:pPr>
            <w:r w:rsidRPr="003C7724">
              <w:rPr>
                <w:rFonts w:ascii="Aptos" w:hAnsi="Aptos"/>
              </w:rPr>
              <w:t>11. A key influence on a pupil’s behaviour in school is being the victim of bullying.</w:t>
            </w:r>
          </w:p>
        </w:tc>
        <w:tc>
          <w:tcPr>
            <w:tcW w:w="4485" w:type="dxa"/>
          </w:tcPr>
          <w:p w14:paraId="314B5FE2" w14:textId="77777777" w:rsidR="006A1458" w:rsidRPr="00AA1EC7" w:rsidRDefault="006A1458" w:rsidP="00584907"/>
        </w:tc>
      </w:tr>
      <w:tr w:rsidR="006A1458" w14:paraId="54A87450" w14:textId="77777777" w:rsidTr="00A30ACC">
        <w:trPr>
          <w:cantSplit/>
        </w:trPr>
        <w:tc>
          <w:tcPr>
            <w:tcW w:w="9016" w:type="dxa"/>
            <w:gridSpan w:val="2"/>
          </w:tcPr>
          <w:p w14:paraId="23E649C3" w14:textId="77777777" w:rsidR="006A1458" w:rsidRDefault="006A1458" w:rsidP="00EC5C98">
            <w:pPr>
              <w:jc w:val="center"/>
              <w:rPr>
                <w:b/>
                <w:bCs/>
              </w:rPr>
            </w:pPr>
            <w:r>
              <w:rPr>
                <w:b/>
                <w:bCs/>
              </w:rPr>
              <w:t>Summary Managing</w:t>
            </w:r>
            <w:r w:rsidRPr="005716C3">
              <w:rPr>
                <w:b/>
                <w:bCs/>
              </w:rPr>
              <w:t xml:space="preserve"> Behaviours</w:t>
            </w:r>
          </w:p>
        </w:tc>
      </w:tr>
      <w:tr w:rsidR="006A1458" w14:paraId="2AD01C36" w14:textId="77777777" w:rsidTr="00A30ACC">
        <w:trPr>
          <w:cantSplit/>
        </w:trPr>
        <w:tc>
          <w:tcPr>
            <w:tcW w:w="9016" w:type="dxa"/>
            <w:gridSpan w:val="2"/>
            <w:shd w:val="clear" w:color="auto" w:fill="F2CEED" w:themeFill="accent5" w:themeFillTint="33"/>
          </w:tcPr>
          <w:p w14:paraId="5D82FCEC" w14:textId="77777777" w:rsidR="006A1458" w:rsidRPr="00E8350F" w:rsidRDefault="006A1458" w:rsidP="00584907">
            <w:pPr>
              <w:rPr>
                <w:i/>
                <w:iCs/>
              </w:rPr>
            </w:pPr>
            <w:r w:rsidRPr="00E8350F">
              <w:rPr>
                <w:i/>
                <w:iCs/>
              </w:rPr>
              <w:t xml:space="preserve">In addition to what all </w:t>
            </w:r>
            <w:r>
              <w:rPr>
                <w:i/>
                <w:iCs/>
              </w:rPr>
              <w:t xml:space="preserve">beginner </w:t>
            </w:r>
            <w:r w:rsidRPr="00E8350F">
              <w:rPr>
                <w:i/>
                <w:iCs/>
              </w:rPr>
              <w:t xml:space="preserve">teachers </w:t>
            </w:r>
            <w:r>
              <w:rPr>
                <w:i/>
                <w:iCs/>
              </w:rPr>
              <w:t xml:space="preserve">learn about </w:t>
            </w:r>
            <w:r w:rsidRPr="00E8350F">
              <w:rPr>
                <w:i/>
                <w:iCs/>
              </w:rPr>
              <w:t>manag</w:t>
            </w:r>
            <w:r>
              <w:rPr>
                <w:i/>
                <w:iCs/>
              </w:rPr>
              <w:t>ing</w:t>
            </w:r>
            <w:r w:rsidRPr="00E8350F">
              <w:rPr>
                <w:i/>
                <w:iCs/>
              </w:rPr>
              <w:t xml:space="preserve"> behaviour, </w:t>
            </w:r>
            <w:r>
              <w:rPr>
                <w:i/>
                <w:iCs/>
              </w:rPr>
              <w:br/>
              <w:t>in RE teachers should know that:</w:t>
            </w:r>
          </w:p>
          <w:p w14:paraId="052DDE1A" w14:textId="77777777" w:rsidR="006A1458" w:rsidRPr="00982CD1" w:rsidRDefault="006A1458">
            <w:pPr>
              <w:pStyle w:val="ListParagraph"/>
              <w:numPr>
                <w:ilvl w:val="0"/>
                <w:numId w:val="6"/>
              </w:numPr>
            </w:pPr>
            <w:r>
              <w:t>equal access to success is essential in RE, especially when pupils arrive with very different levels of prior knowledge.</w:t>
            </w:r>
          </w:p>
          <w:p w14:paraId="4BAE424B" w14:textId="77777777" w:rsidR="006A1458" w:rsidRPr="0090353E" w:rsidRDefault="006A1458">
            <w:pPr>
              <w:pStyle w:val="ListParagraph"/>
              <w:numPr>
                <w:ilvl w:val="0"/>
                <w:numId w:val="6"/>
              </w:numPr>
            </w:pPr>
            <w:r>
              <w:t>pupils’ developing worldviews and their familial, cultural or religious backgrounds should be recognised, respected and valued.</w:t>
            </w:r>
          </w:p>
          <w:p w14:paraId="77320F95" w14:textId="77777777" w:rsidR="006A1458" w:rsidRPr="0090353E" w:rsidRDefault="006A1458">
            <w:pPr>
              <w:pStyle w:val="ListParagraph"/>
              <w:numPr>
                <w:ilvl w:val="0"/>
                <w:numId w:val="6"/>
              </w:numPr>
            </w:pPr>
            <w:r>
              <w:t>positive relationships are strengthened when pupils feel their perspectives and backgrounds are understood and taken seriously.</w:t>
            </w:r>
          </w:p>
          <w:p w14:paraId="568CCD40" w14:textId="77777777" w:rsidR="006A1458" w:rsidRPr="0090353E" w:rsidRDefault="006A1458">
            <w:pPr>
              <w:pStyle w:val="ListParagraph"/>
              <w:numPr>
                <w:ilvl w:val="0"/>
                <w:numId w:val="6"/>
              </w:numPr>
            </w:pPr>
            <w:r>
              <w:t>empathy can be explicitly taught and modelled in RE, particularly when exploring sensitive or emotionally charged topics.</w:t>
            </w:r>
          </w:p>
          <w:p w14:paraId="72AAEF7B" w14:textId="77777777" w:rsidR="006A1458" w:rsidRPr="0090353E" w:rsidRDefault="006A1458">
            <w:pPr>
              <w:pStyle w:val="ListParagraph"/>
              <w:numPr>
                <w:ilvl w:val="0"/>
                <w:numId w:val="6"/>
              </w:numPr>
            </w:pPr>
            <w:r w:rsidRPr="0090353E">
              <w:t>RE provides opportunities to teach constructive disagreement, helping pupils learn how to engage respectfully with views that differ from their own.</w:t>
            </w:r>
          </w:p>
          <w:p w14:paraId="22B23CB8" w14:textId="77777777" w:rsidR="006A1458" w:rsidRPr="008A7AA2" w:rsidRDefault="006A1458" w:rsidP="00584907">
            <w:pPr>
              <w:ind w:left="720"/>
            </w:pPr>
          </w:p>
        </w:tc>
      </w:tr>
    </w:tbl>
    <w:p w14:paraId="0CD71465" w14:textId="77777777" w:rsidR="006A1458" w:rsidRDefault="006A1458" w:rsidP="006A1458">
      <w:pPr>
        <w:rPr>
          <w:b/>
          <w:bCs/>
        </w:rPr>
      </w:pPr>
    </w:p>
    <w:p w14:paraId="38122CB5" w14:textId="77777777" w:rsidR="00B8015B" w:rsidRDefault="00B8015B">
      <w:r>
        <w:br w:type="page"/>
      </w:r>
    </w:p>
    <w:tbl>
      <w:tblPr>
        <w:tblStyle w:val="TableGrid"/>
        <w:tblW w:w="0" w:type="auto"/>
        <w:tblCellMar>
          <w:top w:w="170" w:type="dxa"/>
          <w:bottom w:w="170" w:type="dxa"/>
        </w:tblCellMar>
        <w:tblLook w:val="04A0" w:firstRow="1" w:lastRow="0" w:firstColumn="1" w:lastColumn="0" w:noHBand="0" w:noVBand="1"/>
      </w:tblPr>
      <w:tblGrid>
        <w:gridCol w:w="4508"/>
        <w:gridCol w:w="4508"/>
      </w:tblGrid>
      <w:tr w:rsidR="006A1458" w14:paraId="5F7D01F7" w14:textId="77777777" w:rsidTr="00A30ACC">
        <w:trPr>
          <w:cantSplit/>
        </w:trPr>
        <w:tc>
          <w:tcPr>
            <w:tcW w:w="9016" w:type="dxa"/>
            <w:gridSpan w:val="2"/>
          </w:tcPr>
          <w:p w14:paraId="323612D3" w14:textId="49750A56" w:rsidR="006A1458" w:rsidRDefault="006A1458" w:rsidP="00A30ACC">
            <w:pPr>
              <w:jc w:val="center"/>
              <w:rPr>
                <w:b/>
                <w:bCs/>
              </w:rPr>
            </w:pPr>
            <w:r w:rsidRPr="00212CF3">
              <w:rPr>
                <w:b/>
                <w:bCs/>
              </w:rPr>
              <w:lastRenderedPageBreak/>
              <w:t>Professional Behaviours (Standard 8 – Fulfil wider professional responsibilities)</w:t>
            </w:r>
          </w:p>
        </w:tc>
      </w:tr>
      <w:tr w:rsidR="006A1458" w14:paraId="3C5486A4" w14:textId="77777777" w:rsidTr="00A30ACC">
        <w:trPr>
          <w:cantSplit/>
        </w:trPr>
        <w:tc>
          <w:tcPr>
            <w:tcW w:w="4508" w:type="dxa"/>
          </w:tcPr>
          <w:p w14:paraId="59C14E59" w14:textId="77777777" w:rsidR="006A1458" w:rsidRDefault="006A1458" w:rsidP="00584907">
            <w:pPr>
              <w:rPr>
                <w:b/>
                <w:bCs/>
              </w:rPr>
            </w:pPr>
            <w:r>
              <w:rPr>
                <w:b/>
                <w:bCs/>
              </w:rPr>
              <w:t>Learn That …</w:t>
            </w:r>
          </w:p>
        </w:tc>
        <w:tc>
          <w:tcPr>
            <w:tcW w:w="4508" w:type="dxa"/>
          </w:tcPr>
          <w:p w14:paraId="67E7A291" w14:textId="77777777" w:rsidR="006A1458" w:rsidRDefault="006A1458" w:rsidP="00584907">
            <w:pPr>
              <w:rPr>
                <w:b/>
                <w:bCs/>
              </w:rPr>
            </w:pPr>
            <w:r>
              <w:rPr>
                <w:b/>
                <w:bCs/>
              </w:rPr>
              <w:t>And that in RE …</w:t>
            </w:r>
          </w:p>
        </w:tc>
      </w:tr>
      <w:tr w:rsidR="006A1458" w14:paraId="66F36578" w14:textId="77777777" w:rsidTr="00A30ACC">
        <w:trPr>
          <w:cantSplit/>
        </w:trPr>
        <w:tc>
          <w:tcPr>
            <w:tcW w:w="4508" w:type="dxa"/>
          </w:tcPr>
          <w:p w14:paraId="11BE25FC" w14:textId="77777777" w:rsidR="006A1458" w:rsidRPr="00337727" w:rsidRDefault="006A1458" w:rsidP="00584907">
            <w:pPr>
              <w:rPr>
                <w:b/>
                <w:bCs/>
              </w:rPr>
            </w:pPr>
            <w:r w:rsidRPr="003C7724">
              <w:rPr>
                <w:rFonts w:ascii="Aptos" w:hAnsi="Aptos"/>
              </w:rPr>
              <w:t>1. Effective professional development is likely to be sustained over time, building knowledge, motivating staff, developing teaching techniques, and embedding practice.</w:t>
            </w:r>
          </w:p>
        </w:tc>
        <w:tc>
          <w:tcPr>
            <w:tcW w:w="4508" w:type="dxa"/>
          </w:tcPr>
          <w:p w14:paraId="46C3F74F" w14:textId="77777777" w:rsidR="006A1458" w:rsidRDefault="006A1458" w:rsidP="00584907">
            <w:pPr>
              <w:rPr>
                <w:b/>
                <w:bCs/>
              </w:rPr>
            </w:pPr>
          </w:p>
        </w:tc>
      </w:tr>
      <w:tr w:rsidR="006A1458" w14:paraId="148AC4E0" w14:textId="77777777" w:rsidTr="00A30ACC">
        <w:trPr>
          <w:cantSplit/>
        </w:trPr>
        <w:tc>
          <w:tcPr>
            <w:tcW w:w="4508" w:type="dxa"/>
          </w:tcPr>
          <w:p w14:paraId="22888948" w14:textId="77777777" w:rsidR="006A1458" w:rsidRPr="00337727" w:rsidRDefault="006A1458" w:rsidP="00584907">
            <w:pPr>
              <w:rPr>
                <w:b/>
                <w:bCs/>
              </w:rPr>
            </w:pPr>
            <w:r w:rsidRPr="003C7724">
              <w:rPr>
                <w:rFonts w:ascii="Aptos" w:hAnsi="Aptos"/>
              </w:rPr>
              <w:t>2. Reflective practice, supported by feedback from and observation of experienced colleagues, professional debate, and learning from educational research, is also likely to support improvement.</w:t>
            </w:r>
          </w:p>
        </w:tc>
        <w:tc>
          <w:tcPr>
            <w:tcW w:w="4508" w:type="dxa"/>
          </w:tcPr>
          <w:p w14:paraId="6B075D14" w14:textId="77777777" w:rsidR="006A1458" w:rsidRPr="00A25FD9" w:rsidRDefault="006A1458" w:rsidP="00584907"/>
        </w:tc>
      </w:tr>
      <w:tr w:rsidR="006A1458" w14:paraId="5460461A" w14:textId="77777777" w:rsidTr="00A30ACC">
        <w:trPr>
          <w:cantSplit/>
        </w:trPr>
        <w:tc>
          <w:tcPr>
            <w:tcW w:w="4508" w:type="dxa"/>
          </w:tcPr>
          <w:p w14:paraId="2AAF7B8D" w14:textId="77777777" w:rsidR="006A1458" w:rsidRPr="00337727" w:rsidRDefault="006A1458" w:rsidP="00584907">
            <w:pPr>
              <w:rPr>
                <w:b/>
                <w:bCs/>
              </w:rPr>
            </w:pPr>
            <w:r w:rsidRPr="003C7724">
              <w:rPr>
                <w:rFonts w:ascii="Aptos" w:hAnsi="Aptos"/>
              </w:rPr>
              <w:t>3. Teachers can make valuable contributions to the wider life of the school in a broad range of ways, including by supporting and developing effective professional relationships with colleagues.</w:t>
            </w:r>
          </w:p>
        </w:tc>
        <w:tc>
          <w:tcPr>
            <w:tcW w:w="4508" w:type="dxa"/>
          </w:tcPr>
          <w:p w14:paraId="29239037" w14:textId="77777777" w:rsidR="006A1458" w:rsidRDefault="006A1458" w:rsidP="00584907">
            <w:pPr>
              <w:rPr>
                <w:b/>
                <w:bCs/>
              </w:rPr>
            </w:pPr>
          </w:p>
        </w:tc>
      </w:tr>
      <w:tr w:rsidR="006A1458" w14:paraId="3953FB3F" w14:textId="77777777" w:rsidTr="00A30ACC">
        <w:trPr>
          <w:cantSplit/>
        </w:trPr>
        <w:tc>
          <w:tcPr>
            <w:tcW w:w="4508" w:type="dxa"/>
          </w:tcPr>
          <w:p w14:paraId="0C6E2F29" w14:textId="77777777" w:rsidR="006A1458" w:rsidRPr="00337727" w:rsidRDefault="006A1458" w:rsidP="00584907">
            <w:pPr>
              <w:rPr>
                <w:b/>
                <w:bCs/>
              </w:rPr>
            </w:pPr>
            <w:r w:rsidRPr="003C7724">
              <w:rPr>
                <w:rFonts w:ascii="Aptos" w:hAnsi="Aptos"/>
              </w:rPr>
              <w:t>4. Building effective relationships with parents, carers and families can improve pupils’ motivation, behaviour and academic success.</w:t>
            </w:r>
          </w:p>
        </w:tc>
        <w:tc>
          <w:tcPr>
            <w:tcW w:w="4508" w:type="dxa"/>
            <w:shd w:val="clear" w:color="auto" w:fill="F2CEED" w:themeFill="accent5" w:themeFillTint="33"/>
          </w:tcPr>
          <w:p w14:paraId="7A13F7F4" w14:textId="77777777" w:rsidR="006A1458" w:rsidRPr="00485E3D" w:rsidRDefault="006A1458" w:rsidP="00584907">
            <w:r>
              <w:t>Teachers may c</w:t>
            </w:r>
            <w:r w:rsidRPr="00136775">
              <w:t>ollabora</w:t>
            </w:r>
            <w:r>
              <w:t>te</w:t>
            </w:r>
            <w:r w:rsidRPr="00136775">
              <w:t xml:space="preserve"> with local faith leaders</w:t>
            </w:r>
            <w:r>
              <w:t xml:space="preserve"> or parents</w:t>
            </w:r>
            <w:r w:rsidRPr="00136775">
              <w:t xml:space="preserve"> to enrich </w:t>
            </w:r>
            <w:r>
              <w:t xml:space="preserve">RE </w:t>
            </w:r>
            <w:r w:rsidRPr="00136775">
              <w:t>lessons</w:t>
            </w:r>
            <w:r>
              <w:t xml:space="preserve">. Engagement with pupils’ communities can </w:t>
            </w:r>
            <w:r w:rsidRPr="003C7724">
              <w:rPr>
                <w:rFonts w:ascii="Aptos" w:hAnsi="Aptos"/>
              </w:rPr>
              <w:t>improve pupils’ motivation, behaviour and academic success.</w:t>
            </w:r>
          </w:p>
          <w:p w14:paraId="6B1C5774" w14:textId="77777777" w:rsidR="006A1458" w:rsidRPr="00485E3D" w:rsidRDefault="006A1458" w:rsidP="00584907"/>
        </w:tc>
      </w:tr>
      <w:tr w:rsidR="006A1458" w14:paraId="14339289" w14:textId="77777777" w:rsidTr="00A30ACC">
        <w:trPr>
          <w:cantSplit/>
        </w:trPr>
        <w:tc>
          <w:tcPr>
            <w:tcW w:w="4508" w:type="dxa"/>
          </w:tcPr>
          <w:p w14:paraId="65DA6E56" w14:textId="77777777" w:rsidR="006A1458" w:rsidRPr="00337727" w:rsidRDefault="006A1458" w:rsidP="00584907">
            <w:pPr>
              <w:rPr>
                <w:b/>
                <w:bCs/>
              </w:rPr>
            </w:pPr>
            <w:r w:rsidRPr="003C7724">
              <w:rPr>
                <w:rFonts w:ascii="Aptos" w:hAnsi="Aptos"/>
              </w:rPr>
              <w:t>5. Teaching assistants (TAs) can support pupils more effectively when they are prepared for lessons by teachers, and when TAs supplement rather than replace support from teachers.</w:t>
            </w:r>
          </w:p>
        </w:tc>
        <w:tc>
          <w:tcPr>
            <w:tcW w:w="4508" w:type="dxa"/>
          </w:tcPr>
          <w:p w14:paraId="07C7B9E7" w14:textId="77777777" w:rsidR="006A1458" w:rsidRPr="00AF5DD1" w:rsidRDefault="006A1458" w:rsidP="00584907"/>
        </w:tc>
      </w:tr>
      <w:tr w:rsidR="006A1458" w14:paraId="13B7846D" w14:textId="77777777" w:rsidTr="00A30ACC">
        <w:trPr>
          <w:cantSplit/>
        </w:trPr>
        <w:tc>
          <w:tcPr>
            <w:tcW w:w="4508" w:type="dxa"/>
          </w:tcPr>
          <w:p w14:paraId="19894D6A" w14:textId="77777777" w:rsidR="006A1458" w:rsidRPr="00337727" w:rsidRDefault="006A1458" w:rsidP="00584907">
            <w:pPr>
              <w:rPr>
                <w:b/>
                <w:bCs/>
              </w:rPr>
            </w:pPr>
            <w:r w:rsidRPr="003C7724">
              <w:rPr>
                <w:rFonts w:ascii="Aptos" w:hAnsi="Aptos"/>
              </w:rPr>
              <w:t>6. SENCOs, pastoral leaders, careers advisors and other specialist colleagues also have valuable expertise and can ensure that appropriate support is in place for pupils.</w:t>
            </w:r>
          </w:p>
        </w:tc>
        <w:tc>
          <w:tcPr>
            <w:tcW w:w="4508" w:type="dxa"/>
          </w:tcPr>
          <w:p w14:paraId="436BA576" w14:textId="77777777" w:rsidR="006A1458" w:rsidRPr="00F27ED7" w:rsidRDefault="006A1458" w:rsidP="00584907"/>
        </w:tc>
      </w:tr>
      <w:tr w:rsidR="006A1458" w14:paraId="33A7D122" w14:textId="77777777" w:rsidTr="00A30ACC">
        <w:trPr>
          <w:cantSplit/>
        </w:trPr>
        <w:tc>
          <w:tcPr>
            <w:tcW w:w="4508" w:type="dxa"/>
          </w:tcPr>
          <w:p w14:paraId="025FF3F0" w14:textId="77777777" w:rsidR="006A1458" w:rsidRPr="00337727" w:rsidRDefault="006A1458" w:rsidP="00584907">
            <w:pPr>
              <w:rPr>
                <w:b/>
                <w:bCs/>
              </w:rPr>
            </w:pPr>
            <w:r w:rsidRPr="003C7724">
              <w:rPr>
                <w:rFonts w:ascii="Aptos" w:hAnsi="Aptos"/>
              </w:rPr>
              <w:lastRenderedPageBreak/>
              <w:t>7. Engaging in high-quality professional development can help teachers improve.</w:t>
            </w:r>
          </w:p>
        </w:tc>
        <w:tc>
          <w:tcPr>
            <w:tcW w:w="4508" w:type="dxa"/>
            <w:shd w:val="clear" w:color="auto" w:fill="F2CEED" w:themeFill="accent5" w:themeFillTint="33"/>
          </w:tcPr>
          <w:p w14:paraId="361DE35A" w14:textId="77777777" w:rsidR="006A1458" w:rsidRPr="00617192" w:rsidRDefault="006A1458" w:rsidP="00584907">
            <w:r>
              <w:t xml:space="preserve">There is a wealth of support available for RE PD, including local networks and training organised by NATRE and local SACREs.  </w:t>
            </w:r>
          </w:p>
        </w:tc>
      </w:tr>
      <w:tr w:rsidR="006A1458" w14:paraId="21B24D72" w14:textId="77777777" w:rsidTr="00A30ACC">
        <w:trPr>
          <w:cantSplit/>
        </w:trPr>
        <w:tc>
          <w:tcPr>
            <w:tcW w:w="4508" w:type="dxa"/>
          </w:tcPr>
          <w:p w14:paraId="480EE33D" w14:textId="77777777" w:rsidR="006A1458" w:rsidRPr="00337727" w:rsidRDefault="006A1458" w:rsidP="00584907">
            <w:pPr>
              <w:rPr>
                <w:b/>
                <w:bCs/>
              </w:rPr>
            </w:pPr>
            <w:r w:rsidRPr="003C7724">
              <w:rPr>
                <w:rFonts w:ascii="Aptos" w:hAnsi="Aptos"/>
              </w:rPr>
              <w:t>8. Teacher attitudes towards inclusion and SEND are a key determinant in the school experience of pupils with SEND.</w:t>
            </w:r>
          </w:p>
        </w:tc>
        <w:tc>
          <w:tcPr>
            <w:tcW w:w="4508" w:type="dxa"/>
          </w:tcPr>
          <w:p w14:paraId="7E30657C" w14:textId="77777777" w:rsidR="006A1458" w:rsidRPr="00A80EDB" w:rsidRDefault="006A1458" w:rsidP="00584907"/>
        </w:tc>
      </w:tr>
      <w:tr w:rsidR="006A1458" w14:paraId="572F1835" w14:textId="77777777" w:rsidTr="00A30ACC">
        <w:trPr>
          <w:cantSplit/>
        </w:trPr>
        <w:tc>
          <w:tcPr>
            <w:tcW w:w="4508" w:type="dxa"/>
          </w:tcPr>
          <w:p w14:paraId="5051CA95" w14:textId="77777777" w:rsidR="006A1458" w:rsidRPr="003C7724" w:rsidRDefault="006A1458" w:rsidP="00584907">
            <w:pPr>
              <w:rPr>
                <w:rFonts w:ascii="Aptos" w:hAnsi="Aptos"/>
              </w:rPr>
            </w:pPr>
            <w:r w:rsidRPr="003C7724">
              <w:rPr>
                <w:rFonts w:ascii="Aptos" w:hAnsi="Aptos"/>
              </w:rPr>
              <w:t>9. Research evidence can vary in its level of reliability, which is determined by how the research was conducted and other factors that might introduce bias, such as the level of independence. High quality research communicates methods and limitations transparently.</w:t>
            </w:r>
          </w:p>
        </w:tc>
        <w:tc>
          <w:tcPr>
            <w:tcW w:w="4508" w:type="dxa"/>
          </w:tcPr>
          <w:p w14:paraId="6CD58A7F" w14:textId="77777777" w:rsidR="006A1458" w:rsidRDefault="006A1458" w:rsidP="00584907">
            <w:pPr>
              <w:rPr>
                <w:b/>
                <w:bCs/>
              </w:rPr>
            </w:pPr>
          </w:p>
        </w:tc>
      </w:tr>
      <w:tr w:rsidR="006A1458" w14:paraId="277ACC84" w14:textId="77777777" w:rsidTr="00A30ACC">
        <w:trPr>
          <w:cantSplit/>
        </w:trPr>
        <w:tc>
          <w:tcPr>
            <w:tcW w:w="9016" w:type="dxa"/>
            <w:gridSpan w:val="2"/>
          </w:tcPr>
          <w:p w14:paraId="44C07CA6" w14:textId="77777777" w:rsidR="006A1458" w:rsidRDefault="006A1458" w:rsidP="00EC5C98">
            <w:pPr>
              <w:jc w:val="center"/>
              <w:rPr>
                <w:b/>
                <w:bCs/>
              </w:rPr>
            </w:pPr>
            <w:r>
              <w:rPr>
                <w:b/>
                <w:bCs/>
              </w:rPr>
              <w:t xml:space="preserve">Summary </w:t>
            </w:r>
            <w:r w:rsidRPr="005716C3">
              <w:rPr>
                <w:b/>
                <w:bCs/>
              </w:rPr>
              <w:t>Professional Behaviours</w:t>
            </w:r>
          </w:p>
        </w:tc>
      </w:tr>
      <w:tr w:rsidR="006A1458" w14:paraId="43D07845" w14:textId="77777777" w:rsidTr="00A30ACC">
        <w:trPr>
          <w:cantSplit/>
        </w:trPr>
        <w:tc>
          <w:tcPr>
            <w:tcW w:w="9016" w:type="dxa"/>
            <w:gridSpan w:val="2"/>
            <w:shd w:val="clear" w:color="auto" w:fill="F2CEED" w:themeFill="accent5" w:themeFillTint="33"/>
          </w:tcPr>
          <w:p w14:paraId="2D04A01F" w14:textId="77777777" w:rsidR="006A1458" w:rsidRDefault="006A1458" w:rsidP="00584907">
            <w:pPr>
              <w:rPr>
                <w:i/>
                <w:iCs/>
              </w:rPr>
            </w:pPr>
            <w:r w:rsidRPr="00E8350F">
              <w:rPr>
                <w:i/>
                <w:iCs/>
              </w:rPr>
              <w:t xml:space="preserve">In addition to what all </w:t>
            </w:r>
            <w:r>
              <w:rPr>
                <w:i/>
                <w:iCs/>
              </w:rPr>
              <w:t xml:space="preserve">beginner </w:t>
            </w:r>
            <w:r w:rsidRPr="00E8350F">
              <w:rPr>
                <w:i/>
                <w:iCs/>
              </w:rPr>
              <w:t xml:space="preserve">teachers </w:t>
            </w:r>
            <w:r>
              <w:rPr>
                <w:i/>
                <w:iCs/>
              </w:rPr>
              <w:t xml:space="preserve">learn about professional </w:t>
            </w:r>
            <w:r w:rsidRPr="00E8350F">
              <w:rPr>
                <w:i/>
                <w:iCs/>
              </w:rPr>
              <w:t>behaviour</w:t>
            </w:r>
            <w:r>
              <w:rPr>
                <w:i/>
                <w:iCs/>
              </w:rPr>
              <w:t>s</w:t>
            </w:r>
            <w:r w:rsidRPr="00E8350F">
              <w:rPr>
                <w:i/>
                <w:iCs/>
              </w:rPr>
              <w:t xml:space="preserve">, </w:t>
            </w:r>
            <w:r>
              <w:rPr>
                <w:i/>
                <w:iCs/>
              </w:rPr>
              <w:br/>
              <w:t>in RE teachers should know that:</w:t>
            </w:r>
          </w:p>
          <w:p w14:paraId="257F99A2" w14:textId="77777777" w:rsidR="006A1458" w:rsidRDefault="006A1458">
            <w:pPr>
              <w:pStyle w:val="ListParagraph"/>
              <w:numPr>
                <w:ilvl w:val="0"/>
                <w:numId w:val="7"/>
              </w:numPr>
              <w:ind w:left="360"/>
            </w:pPr>
            <w:r>
              <w:t>collaboration with local faith leaders, parents and wider communities can enrich RE, strengthening pupils’ motivation, behaviour and academic engagement.</w:t>
            </w:r>
          </w:p>
          <w:p w14:paraId="2B35A38F" w14:textId="4E2864FB" w:rsidR="006A1458" w:rsidRPr="008A7AA2" w:rsidRDefault="00EC5C98">
            <w:pPr>
              <w:pStyle w:val="ListParagraph"/>
              <w:numPr>
                <w:ilvl w:val="0"/>
                <w:numId w:val="7"/>
              </w:numPr>
              <w:ind w:left="360"/>
            </w:pPr>
            <w:r>
              <w:t>high</w:t>
            </w:r>
            <w:r w:rsidRPr="3F7A5720">
              <w:rPr>
                <w:rFonts w:ascii="Cambria Math" w:hAnsi="Cambria Math" w:cs="Cambria Math"/>
              </w:rPr>
              <w:t>-</w:t>
            </w:r>
            <w:r>
              <w:t>quality</w:t>
            </w:r>
            <w:r w:rsidR="006A1458">
              <w:t xml:space="preserve"> professional development is readily available, including local networks and training offered by NATRE and local SACREs.</w:t>
            </w:r>
          </w:p>
        </w:tc>
      </w:tr>
    </w:tbl>
    <w:p w14:paraId="2FA2C84F" w14:textId="77777777" w:rsidR="006A1458" w:rsidRDefault="006A1458" w:rsidP="006A1458">
      <w:pPr>
        <w:rPr>
          <w:b/>
          <w:bCs/>
        </w:rPr>
      </w:pPr>
    </w:p>
    <w:p w14:paraId="166C9D8E" w14:textId="77777777" w:rsidR="006D29D6" w:rsidRDefault="006D29D6" w:rsidP="006D29D6"/>
    <w:p w14:paraId="6F4CDD52" w14:textId="77777777" w:rsidR="006D29D6" w:rsidRDefault="006D29D6" w:rsidP="006D29D6"/>
    <w:p w14:paraId="1BEA0522" w14:textId="77777777" w:rsidR="006D29D6" w:rsidRDefault="006D29D6" w:rsidP="006D29D6"/>
    <w:p w14:paraId="01FD4E21" w14:textId="77777777" w:rsidR="006D29D6" w:rsidRDefault="006D29D6" w:rsidP="006D29D6"/>
    <w:p w14:paraId="52F99BDA" w14:textId="77777777" w:rsidR="006D29D6" w:rsidRDefault="006D29D6" w:rsidP="006D29D6"/>
    <w:p w14:paraId="2896E57A" w14:textId="77777777" w:rsidR="00B8015B" w:rsidRDefault="00B8015B">
      <w:pPr>
        <w:rPr>
          <w:b/>
          <w:bCs/>
          <w:sz w:val="32"/>
          <w:szCs w:val="32"/>
        </w:rPr>
      </w:pPr>
      <w:r>
        <w:rPr>
          <w:b/>
          <w:bCs/>
          <w:sz w:val="32"/>
          <w:szCs w:val="32"/>
        </w:rPr>
        <w:br w:type="page"/>
      </w:r>
    </w:p>
    <w:p w14:paraId="747B6E13" w14:textId="2C49DC58" w:rsidR="006D29D6" w:rsidRDefault="006D29D6" w:rsidP="006D29D6">
      <w:pPr>
        <w:rPr>
          <w:b/>
          <w:bCs/>
          <w:sz w:val="32"/>
          <w:szCs w:val="32"/>
        </w:rPr>
      </w:pPr>
      <w:r>
        <w:rPr>
          <w:b/>
          <w:bCs/>
          <w:sz w:val="32"/>
          <w:szCs w:val="32"/>
        </w:rPr>
        <w:lastRenderedPageBreak/>
        <w:t xml:space="preserve">Learn how to... </w:t>
      </w:r>
    </w:p>
    <w:p w14:paraId="30C6470E" w14:textId="77777777" w:rsidR="006D29D6" w:rsidRDefault="006D29D6" w:rsidP="006D29D6">
      <w:pPr>
        <w:rPr>
          <w:b/>
          <w:bCs/>
          <w:sz w:val="32"/>
          <w:szCs w:val="32"/>
        </w:rPr>
      </w:pPr>
    </w:p>
    <w:p w14:paraId="3B983E0D" w14:textId="77777777" w:rsidR="00A43EAC" w:rsidRDefault="006D29D6" w:rsidP="00915252">
      <w:pPr>
        <w:rPr>
          <w:rStyle w:val="CommentTextChar"/>
          <w:rFonts w:ascii="Aptos" w:hAnsi="Aptos"/>
          <w:b/>
          <w:bCs/>
          <w:color w:val="000000"/>
          <w:shd w:val="clear" w:color="auto" w:fill="FFFFFF"/>
        </w:rPr>
      </w:pPr>
      <w:r>
        <w:rPr>
          <w:rStyle w:val="CommentTextChar"/>
          <w:rFonts w:ascii="Aptos" w:hAnsi="Aptos"/>
          <w:b/>
          <w:bCs/>
          <w:color w:val="000000"/>
          <w:shd w:val="clear" w:color="auto" w:fill="FFFFFF"/>
        </w:rPr>
        <w:t xml:space="preserve">Mentors and ITE tutors should ensure that beginner teachers are given opportunity </w:t>
      </w:r>
    </w:p>
    <w:p w14:paraId="38CA3423" w14:textId="093B1B70" w:rsidR="00915252" w:rsidRDefault="006D29D6" w:rsidP="00915252">
      <w:pPr>
        <w:rPr>
          <w:rStyle w:val="CommentSubject"/>
          <w:rFonts w:ascii="Aptos" w:hAnsi="Aptos"/>
          <w:color w:val="000000"/>
          <w:bdr w:val="none" w:sz="0" w:space="0" w:color="auto" w:frame="1"/>
          <w:shd w:val="clear" w:color="auto" w:fill="C6C6C6"/>
        </w:rPr>
      </w:pPr>
      <w:r>
        <w:rPr>
          <w:rStyle w:val="CommentTextChar"/>
          <w:rFonts w:ascii="Aptos" w:hAnsi="Aptos"/>
          <w:b/>
          <w:bCs/>
          <w:color w:val="000000"/>
          <w:shd w:val="clear" w:color="auto" w:fill="FFFFFF"/>
        </w:rPr>
        <w:t>to demonstrate their knowledge and understanding of the following statements:</w:t>
      </w:r>
      <w:r>
        <w:rPr>
          <w:rStyle w:val="CommentSubject"/>
          <w:rFonts w:ascii="Aptos" w:hAnsi="Aptos"/>
          <w:color w:val="000000"/>
          <w:bdr w:val="none" w:sz="0" w:space="0" w:color="auto" w:frame="1"/>
          <w:shd w:val="clear" w:color="auto" w:fill="C6C6C6"/>
        </w:rPr>
        <w:t> </w:t>
      </w:r>
    </w:p>
    <w:p w14:paraId="14192FFD" w14:textId="77777777" w:rsidR="00A43EAC" w:rsidRDefault="00A43EAC" w:rsidP="00915252">
      <w:pPr>
        <w:rPr>
          <w:b/>
          <w:bCs/>
        </w:rPr>
      </w:pPr>
    </w:p>
    <w:tbl>
      <w:tblPr>
        <w:tblStyle w:val="TableGrid"/>
        <w:tblW w:w="0" w:type="auto"/>
        <w:tblCellMar>
          <w:top w:w="170" w:type="dxa"/>
          <w:bottom w:w="170" w:type="dxa"/>
        </w:tblCellMar>
        <w:tblLook w:val="04A0" w:firstRow="1" w:lastRow="0" w:firstColumn="1" w:lastColumn="0" w:noHBand="0" w:noVBand="1"/>
      </w:tblPr>
      <w:tblGrid>
        <w:gridCol w:w="4508"/>
        <w:gridCol w:w="4508"/>
      </w:tblGrid>
      <w:tr w:rsidR="00915252" w14:paraId="4CE9F40F" w14:textId="77777777" w:rsidTr="00A30ACC">
        <w:trPr>
          <w:cantSplit/>
        </w:trPr>
        <w:tc>
          <w:tcPr>
            <w:tcW w:w="9016" w:type="dxa"/>
            <w:gridSpan w:val="2"/>
          </w:tcPr>
          <w:p w14:paraId="403F0685" w14:textId="2744A20C" w:rsidR="00915252" w:rsidRDefault="00915252" w:rsidP="00A30ACC">
            <w:pPr>
              <w:jc w:val="center"/>
              <w:rPr>
                <w:b/>
                <w:bCs/>
              </w:rPr>
            </w:pPr>
            <w:r>
              <w:rPr>
                <w:b/>
                <w:bCs/>
              </w:rPr>
              <w:t>High Expectation (Standard 1 – Set high expectations)</w:t>
            </w:r>
          </w:p>
        </w:tc>
      </w:tr>
      <w:tr w:rsidR="00915252" w14:paraId="05AD84B5" w14:textId="77777777" w:rsidTr="00A30ACC">
        <w:trPr>
          <w:cantSplit/>
        </w:trPr>
        <w:tc>
          <w:tcPr>
            <w:tcW w:w="4508" w:type="dxa"/>
          </w:tcPr>
          <w:p w14:paraId="4644B1D3" w14:textId="77777777" w:rsidR="00915252" w:rsidRPr="00014A46" w:rsidRDefault="00915252" w:rsidP="00584907">
            <w:pPr>
              <w:pStyle w:val="Default"/>
              <w:rPr>
                <w:color w:val="101010"/>
              </w:rPr>
            </w:pPr>
            <w:r w:rsidRPr="00014A46">
              <w:rPr>
                <w:rFonts w:ascii="Aptos" w:hAnsi="Aptos"/>
                <w:b/>
              </w:rPr>
              <w:t xml:space="preserve">Learn </w:t>
            </w:r>
            <w:r>
              <w:rPr>
                <w:rFonts w:ascii="Aptos" w:hAnsi="Aptos"/>
                <w:b/>
              </w:rPr>
              <w:t>how to</w:t>
            </w:r>
            <w:r w:rsidRPr="00014A46">
              <w:rPr>
                <w:rFonts w:ascii="Aptos" w:hAnsi="Aptos"/>
                <w:b/>
              </w:rPr>
              <w:t xml:space="preserve"> …</w:t>
            </w:r>
          </w:p>
        </w:tc>
        <w:tc>
          <w:tcPr>
            <w:tcW w:w="4508" w:type="dxa"/>
          </w:tcPr>
          <w:p w14:paraId="5466C557" w14:textId="77777777" w:rsidR="00915252" w:rsidRDefault="00915252" w:rsidP="00584907">
            <w:pPr>
              <w:rPr>
                <w:b/>
                <w:bCs/>
              </w:rPr>
            </w:pPr>
            <w:r>
              <w:rPr>
                <w:b/>
                <w:bCs/>
              </w:rPr>
              <w:t>In RE learn how to</w:t>
            </w:r>
          </w:p>
        </w:tc>
      </w:tr>
      <w:tr w:rsidR="00915252" w14:paraId="6EBAE6A7" w14:textId="77777777" w:rsidTr="00A30ACC">
        <w:trPr>
          <w:cantSplit/>
        </w:trPr>
        <w:tc>
          <w:tcPr>
            <w:tcW w:w="9016" w:type="dxa"/>
            <w:gridSpan w:val="2"/>
          </w:tcPr>
          <w:p w14:paraId="6CC8CF05" w14:textId="77777777" w:rsidR="00915252" w:rsidRPr="00D60DA4" w:rsidRDefault="00915252" w:rsidP="00584907">
            <w:r w:rsidRPr="00926893">
              <w:rPr>
                <w:b/>
                <w:bCs/>
              </w:rPr>
              <w:t xml:space="preserve">Communicate a belief in the academic potential of all pupils, by: </w:t>
            </w:r>
          </w:p>
        </w:tc>
      </w:tr>
      <w:tr w:rsidR="00915252" w14:paraId="532EE4E4" w14:textId="77777777" w:rsidTr="00A30ACC">
        <w:trPr>
          <w:cantSplit/>
        </w:trPr>
        <w:tc>
          <w:tcPr>
            <w:tcW w:w="4508" w:type="dxa"/>
          </w:tcPr>
          <w:p w14:paraId="132F8DFB" w14:textId="77777777" w:rsidR="00915252" w:rsidRPr="003C7724" w:rsidRDefault="00915252" w:rsidP="00584907">
            <w:pPr>
              <w:pStyle w:val="Default"/>
              <w:rPr>
                <w:rFonts w:asciiTheme="minorHAnsi" w:hAnsiTheme="minorHAnsi"/>
                <w:color w:val="101010"/>
              </w:rPr>
            </w:pPr>
            <w:r w:rsidRPr="00622341">
              <w:t xml:space="preserve">a) Using intentional and consistent language that promotes challenge and aspiration. </w:t>
            </w:r>
          </w:p>
        </w:tc>
        <w:tc>
          <w:tcPr>
            <w:tcW w:w="4508" w:type="dxa"/>
            <w:shd w:val="clear" w:color="auto" w:fill="F2CEED" w:themeFill="accent5" w:themeFillTint="33"/>
          </w:tcPr>
          <w:p w14:paraId="22668CA9" w14:textId="77777777" w:rsidR="00915252" w:rsidRDefault="00915252" w:rsidP="00584907">
            <w:pPr>
              <w:rPr>
                <w:b/>
                <w:bCs/>
              </w:rPr>
            </w:pPr>
            <w:r>
              <w:t>showing a positive attitude toward the subject and its content</w:t>
            </w:r>
            <w:r w:rsidRPr="00FF5AB7">
              <w:t xml:space="preserve"> </w:t>
            </w:r>
            <w:r>
              <w:t xml:space="preserve">and </w:t>
            </w:r>
            <w:r w:rsidRPr="00FF5AB7">
              <w:t xml:space="preserve">demonstrate genuine interest in pupils’ contributions, modelling intellectual humility and </w:t>
            </w:r>
            <w:r>
              <w:t>appreciation of their viewpoints;</w:t>
            </w:r>
            <w:r w:rsidRPr="00FF5AB7">
              <w:t xml:space="preserve"> model impartiality when discussing diverse beliefs</w:t>
            </w:r>
            <w:r>
              <w:t>.</w:t>
            </w:r>
          </w:p>
        </w:tc>
      </w:tr>
      <w:tr w:rsidR="00915252" w14:paraId="622F576E" w14:textId="77777777" w:rsidTr="00A30ACC">
        <w:trPr>
          <w:cantSplit/>
        </w:trPr>
        <w:tc>
          <w:tcPr>
            <w:tcW w:w="4508" w:type="dxa"/>
          </w:tcPr>
          <w:p w14:paraId="490FF331" w14:textId="77777777" w:rsidR="00915252" w:rsidRPr="00385468" w:rsidRDefault="00915252" w:rsidP="00584907">
            <w:pPr>
              <w:pStyle w:val="Default"/>
              <w:rPr>
                <w:rFonts w:asciiTheme="minorHAnsi" w:hAnsiTheme="minorHAnsi"/>
                <w:color w:val="101010"/>
              </w:rPr>
            </w:pPr>
            <w:r w:rsidRPr="00622341">
              <w:t xml:space="preserve">b) Setting tasks that stretch pupils, but which are achievable, within a challenging curriculum. </w:t>
            </w:r>
          </w:p>
        </w:tc>
        <w:tc>
          <w:tcPr>
            <w:tcW w:w="4508" w:type="dxa"/>
            <w:shd w:val="clear" w:color="auto" w:fill="F2CEED" w:themeFill="accent5" w:themeFillTint="33"/>
          </w:tcPr>
          <w:p w14:paraId="03F17C04" w14:textId="77777777" w:rsidR="00915252" w:rsidRPr="00711A91" w:rsidRDefault="00915252" w:rsidP="00584907">
            <w:r>
              <w:t>e</w:t>
            </w:r>
            <w:r w:rsidRPr="00FF5AB7">
              <w:t>ncourag</w:t>
            </w:r>
            <w:r>
              <w:t>ing pupils</w:t>
            </w:r>
            <w:r w:rsidRPr="00FF5AB7">
              <w:t xml:space="preserve"> to ask </w:t>
            </w:r>
            <w:r>
              <w:t>‘</w:t>
            </w:r>
            <w:r w:rsidRPr="00FF5AB7">
              <w:t>big questions</w:t>
            </w:r>
            <w:r>
              <w:t>’</w:t>
            </w:r>
            <w:r w:rsidRPr="00FF5AB7">
              <w:t xml:space="preserve"> (e.g., </w:t>
            </w:r>
            <w:r>
              <w:t>“</w:t>
            </w:r>
            <w:r w:rsidRPr="00FF5AB7">
              <w:t>Does life have meaning?</w:t>
            </w:r>
            <w:r>
              <w:t>”</w:t>
            </w:r>
            <w:r w:rsidRPr="00FF5AB7">
              <w:t>) and pursu</w:t>
            </w:r>
            <w:r>
              <w:t>ing</w:t>
            </w:r>
            <w:r w:rsidRPr="00FF5AB7">
              <w:t xml:space="preserve"> them rigorously, showing that high expectations apply to intellectual curiosity.</w:t>
            </w:r>
          </w:p>
        </w:tc>
      </w:tr>
      <w:tr w:rsidR="00915252" w14:paraId="70C7A431" w14:textId="77777777" w:rsidTr="00A30ACC">
        <w:trPr>
          <w:cantSplit/>
        </w:trPr>
        <w:tc>
          <w:tcPr>
            <w:tcW w:w="4508" w:type="dxa"/>
          </w:tcPr>
          <w:p w14:paraId="4D39F6B8" w14:textId="77777777" w:rsidR="00915252" w:rsidRPr="00385468" w:rsidRDefault="00915252" w:rsidP="00584907">
            <w:pPr>
              <w:pStyle w:val="Default"/>
              <w:rPr>
                <w:rFonts w:asciiTheme="minorHAnsi" w:hAnsiTheme="minorHAnsi"/>
                <w:color w:val="101010"/>
              </w:rPr>
            </w:pPr>
            <w:r w:rsidRPr="00622341">
              <w:t xml:space="preserve">c) Creating a positive environment where making mistakes and learning from them and the need for effort and perseverance are part of the daily routine. </w:t>
            </w:r>
          </w:p>
        </w:tc>
        <w:tc>
          <w:tcPr>
            <w:tcW w:w="4508" w:type="dxa"/>
            <w:shd w:val="clear" w:color="auto" w:fill="F2CEED" w:themeFill="accent5" w:themeFillTint="33"/>
          </w:tcPr>
          <w:p w14:paraId="43BACFEE" w14:textId="77777777" w:rsidR="00915252" w:rsidRPr="004C27B4" w:rsidRDefault="00915252" w:rsidP="00584907">
            <w:r w:rsidRPr="008F0A68">
              <w:t>us</w:t>
            </w:r>
            <w:r>
              <w:t>ing</w:t>
            </w:r>
            <w:r w:rsidRPr="008F0A68">
              <w:t xml:space="preserve"> techniques suc</w:t>
            </w:r>
            <w:r>
              <w:t>h</w:t>
            </w:r>
            <w:r w:rsidRPr="008F0A68">
              <w:t xml:space="preserve"> as comm</w:t>
            </w:r>
            <w:r>
              <w:t xml:space="preserve">unity </w:t>
            </w:r>
            <w:r w:rsidRPr="008F0A68">
              <w:t>of inquiry</w:t>
            </w:r>
            <w:r>
              <w:t>, philosophical chairs, group and paired</w:t>
            </w:r>
            <w:r w:rsidRPr="008F0A68">
              <w:t xml:space="preserve"> reasoning </w:t>
            </w:r>
            <w:r>
              <w:t xml:space="preserve">in </w:t>
            </w:r>
            <w:r w:rsidRPr="008F0A68">
              <w:t>structure</w:t>
            </w:r>
            <w:r>
              <w:t>d</w:t>
            </w:r>
            <w:r w:rsidRPr="008F0A68">
              <w:t xml:space="preserve"> discussions requir</w:t>
            </w:r>
            <w:r>
              <w:t>ing</w:t>
            </w:r>
            <w:r w:rsidRPr="008F0A68">
              <w:t xml:space="preserve"> </w:t>
            </w:r>
            <w:r>
              <w:t xml:space="preserve">pupils </w:t>
            </w:r>
            <w:r w:rsidRPr="008F0A68">
              <w:t>to listen actively</w:t>
            </w:r>
            <w:r>
              <w:t>,</w:t>
            </w:r>
            <w:r w:rsidRPr="008F0A68">
              <w:t xml:space="preserve"> </w:t>
            </w:r>
            <w:r>
              <w:t xml:space="preserve">respond </w:t>
            </w:r>
            <w:r w:rsidRPr="008F0A68">
              <w:t>respectively</w:t>
            </w:r>
            <w:r>
              <w:t xml:space="preserve">, build on others’ </w:t>
            </w:r>
            <w:r w:rsidRPr="008F0A68">
              <w:t>ideas</w:t>
            </w:r>
            <w:r>
              <w:t>,</w:t>
            </w:r>
            <w:r w:rsidRPr="008F0A68">
              <w:t xml:space="preserve"> challenge viewpoints</w:t>
            </w:r>
            <w:r>
              <w:t>.</w:t>
            </w:r>
            <w:r w:rsidRPr="008F0A68">
              <w:t xml:space="preserve"> </w:t>
            </w:r>
            <w:r>
              <w:t xml:space="preserve">These </w:t>
            </w:r>
            <w:r w:rsidRPr="008F0A68">
              <w:t>routines cultivate positive peer-to-peer relationships</w:t>
            </w:r>
            <w:r>
              <w:t>.</w:t>
            </w:r>
            <w:r w:rsidRPr="008F0A68">
              <w:t xml:space="preserve"> </w:t>
            </w:r>
            <w:r>
              <w:t xml:space="preserve">Pupils learn </w:t>
            </w:r>
            <w:r w:rsidRPr="008F0A68">
              <w:t xml:space="preserve">to speak confidently and </w:t>
            </w:r>
            <w:r>
              <w:t xml:space="preserve">disagree </w:t>
            </w:r>
            <w:r w:rsidRPr="008F0A68">
              <w:t>kindly</w:t>
            </w:r>
            <w:r>
              <w:t>,</w:t>
            </w:r>
            <w:r w:rsidRPr="008F0A68">
              <w:t xml:space="preserve"> strengthening </w:t>
            </w:r>
            <w:r>
              <w:t xml:space="preserve">the classroom environment. </w:t>
            </w:r>
          </w:p>
        </w:tc>
      </w:tr>
      <w:tr w:rsidR="00915252" w14:paraId="78BDF444" w14:textId="77777777" w:rsidTr="00A30ACC">
        <w:trPr>
          <w:cantSplit/>
        </w:trPr>
        <w:tc>
          <w:tcPr>
            <w:tcW w:w="4508" w:type="dxa"/>
          </w:tcPr>
          <w:p w14:paraId="35F2D7A0" w14:textId="77777777" w:rsidR="00915252" w:rsidRPr="00385468" w:rsidRDefault="00915252" w:rsidP="00584907">
            <w:pPr>
              <w:pStyle w:val="Default"/>
              <w:rPr>
                <w:rFonts w:asciiTheme="minorHAnsi" w:hAnsiTheme="minorHAnsi"/>
                <w:color w:val="101010"/>
              </w:rPr>
            </w:pPr>
            <w:r w:rsidRPr="00622341">
              <w:t xml:space="preserve">d) Seeking opportunities to engage parents and carers in the education of their children (e.g. proactively highlighting successes) and consider how this engagement changes depending on the age and development stage of the pupil.  </w:t>
            </w:r>
          </w:p>
        </w:tc>
        <w:tc>
          <w:tcPr>
            <w:tcW w:w="4508" w:type="dxa"/>
            <w:shd w:val="clear" w:color="auto" w:fill="F2CEED" w:themeFill="accent5" w:themeFillTint="33"/>
          </w:tcPr>
          <w:p w14:paraId="4046D749" w14:textId="77777777" w:rsidR="00915252" w:rsidRPr="00360318" w:rsidRDefault="00915252" w:rsidP="00584907">
            <w:r w:rsidRPr="00FF5AB7">
              <w:t>highlight</w:t>
            </w:r>
            <w:r>
              <w:t>ing</w:t>
            </w:r>
            <w:r w:rsidRPr="00FF5AB7">
              <w:t xml:space="preserve"> the richness of different traditions, reinforcing the idea that every pupil’s heritage is a source of strength</w:t>
            </w:r>
            <w:r>
              <w:t xml:space="preserve"> and a starting point to encounter more</w:t>
            </w:r>
          </w:p>
        </w:tc>
      </w:tr>
      <w:tr w:rsidR="00915252" w14:paraId="79A2DE6C" w14:textId="77777777" w:rsidTr="00A30ACC">
        <w:trPr>
          <w:cantSplit/>
        </w:trPr>
        <w:tc>
          <w:tcPr>
            <w:tcW w:w="9016" w:type="dxa"/>
            <w:gridSpan w:val="2"/>
          </w:tcPr>
          <w:p w14:paraId="2A50D25C" w14:textId="77777777" w:rsidR="00915252" w:rsidRPr="008F0A68" w:rsidRDefault="00915252" w:rsidP="00584907">
            <w:r w:rsidRPr="00F36B37">
              <w:rPr>
                <w:b/>
                <w:bCs/>
              </w:rPr>
              <w:lastRenderedPageBreak/>
              <w:t xml:space="preserve">Demonstrate consistently high behavioural expectations, by: </w:t>
            </w:r>
          </w:p>
        </w:tc>
      </w:tr>
      <w:tr w:rsidR="00915252" w14:paraId="6D4A4434" w14:textId="77777777" w:rsidTr="00A30ACC">
        <w:trPr>
          <w:cantSplit/>
        </w:trPr>
        <w:tc>
          <w:tcPr>
            <w:tcW w:w="4508" w:type="dxa"/>
          </w:tcPr>
          <w:p w14:paraId="783BCE9D" w14:textId="77777777" w:rsidR="00915252" w:rsidRPr="00363BD4" w:rsidRDefault="00915252" w:rsidP="00584907">
            <w:pPr>
              <w:pStyle w:val="Default"/>
              <w:rPr>
                <w:rFonts w:asciiTheme="minorHAnsi" w:hAnsiTheme="minorHAnsi"/>
                <w:color w:val="101010"/>
              </w:rPr>
            </w:pPr>
            <w:r w:rsidRPr="00F36B37">
              <w:rPr>
                <w:rFonts w:asciiTheme="minorHAnsi" w:hAnsiTheme="minorHAnsi"/>
                <w:color w:val="101010"/>
              </w:rPr>
              <w:t xml:space="preserve">e) Creating a culture of inclusion, respect and trust in the classroom that supports all pupils to succeed (e.g. by modelling the types of courteous behaviour expected of pupils). </w:t>
            </w:r>
          </w:p>
        </w:tc>
        <w:tc>
          <w:tcPr>
            <w:tcW w:w="4508" w:type="dxa"/>
            <w:shd w:val="clear" w:color="auto" w:fill="F2CEED" w:themeFill="accent5" w:themeFillTint="33"/>
          </w:tcPr>
          <w:p w14:paraId="29726721" w14:textId="77777777" w:rsidR="00915252" w:rsidRDefault="00915252" w:rsidP="00584907">
            <w:r w:rsidRPr="00FF5AB7">
              <w:t>demonstrat</w:t>
            </w:r>
            <w:r>
              <w:t>ing</w:t>
            </w:r>
            <w:r w:rsidRPr="00FF5AB7">
              <w:t xml:space="preserve"> how every pupil’s perspective is valued, whether religious or non-religious, modelling inclusivity</w:t>
            </w:r>
            <w:r>
              <w:t>;</w:t>
            </w:r>
          </w:p>
          <w:p w14:paraId="24EB2DD6" w14:textId="77777777" w:rsidR="00915252" w:rsidRPr="004354A4" w:rsidRDefault="00915252" w:rsidP="00584907">
            <w:r w:rsidRPr="00FF5AB7">
              <w:t>handling controversial issues responsibly (e.g</w:t>
            </w:r>
            <w:r>
              <w:t>.</w:t>
            </w:r>
            <w:r w:rsidRPr="00FF5AB7">
              <w:t xml:space="preserve"> war), teachers exemplify</w:t>
            </w:r>
            <w:r>
              <w:t>ing</w:t>
            </w:r>
            <w:r w:rsidRPr="00FF5AB7">
              <w:t xml:space="preserve"> integrity</w:t>
            </w:r>
            <w:r>
              <w:t xml:space="preserve"> and authenticity.</w:t>
            </w:r>
          </w:p>
        </w:tc>
      </w:tr>
      <w:tr w:rsidR="00915252" w14:paraId="5DD07463" w14:textId="77777777" w:rsidTr="00A30ACC">
        <w:trPr>
          <w:cantSplit/>
        </w:trPr>
        <w:tc>
          <w:tcPr>
            <w:tcW w:w="4508" w:type="dxa"/>
          </w:tcPr>
          <w:p w14:paraId="55277A72" w14:textId="77777777" w:rsidR="00915252" w:rsidRPr="00F36B37" w:rsidRDefault="00915252" w:rsidP="00584907">
            <w:pPr>
              <w:pStyle w:val="Default"/>
              <w:rPr>
                <w:rFonts w:asciiTheme="minorHAnsi" w:hAnsiTheme="minorHAnsi"/>
                <w:color w:val="101010"/>
              </w:rPr>
            </w:pPr>
            <w:r w:rsidRPr="00F36B37">
              <w:rPr>
                <w:rFonts w:asciiTheme="minorHAnsi" w:hAnsiTheme="minorHAnsi"/>
                <w:color w:val="101010"/>
              </w:rPr>
              <w:t xml:space="preserve">f) Teaching and rigorously maintaining clear behavioural expectations </w:t>
            </w:r>
          </w:p>
          <w:p w14:paraId="6691557B" w14:textId="77777777" w:rsidR="00915252" w:rsidRPr="00363BD4" w:rsidRDefault="00915252" w:rsidP="00584907">
            <w:pPr>
              <w:pStyle w:val="Default"/>
              <w:rPr>
                <w:rFonts w:asciiTheme="minorHAnsi" w:hAnsiTheme="minorHAnsi"/>
                <w:color w:val="101010"/>
              </w:rPr>
            </w:pPr>
            <w:r w:rsidRPr="00F36B37">
              <w:rPr>
                <w:rFonts w:asciiTheme="minorHAnsi" w:hAnsiTheme="minorHAnsi"/>
                <w:color w:val="101010"/>
              </w:rPr>
              <w:t xml:space="preserve">(e.g. for contributions, volume level and concentration).  </w:t>
            </w:r>
          </w:p>
        </w:tc>
        <w:tc>
          <w:tcPr>
            <w:tcW w:w="4508" w:type="dxa"/>
            <w:shd w:val="clear" w:color="auto" w:fill="F2CEED" w:themeFill="accent5" w:themeFillTint="33"/>
          </w:tcPr>
          <w:p w14:paraId="7089495D" w14:textId="77777777" w:rsidR="00915252" w:rsidRPr="004354A4" w:rsidRDefault="00915252" w:rsidP="00584907">
            <w:r w:rsidRPr="00FF5AB7">
              <w:t>exemplif</w:t>
            </w:r>
            <w:r>
              <w:t>ying</w:t>
            </w:r>
            <w:r w:rsidRPr="00FF5AB7">
              <w:t xml:space="preserve"> high expectations by insisting on respectful listening and turn-taking.</w:t>
            </w:r>
          </w:p>
        </w:tc>
      </w:tr>
      <w:tr w:rsidR="00915252" w14:paraId="3AFB3180" w14:textId="77777777" w:rsidTr="00A30ACC">
        <w:trPr>
          <w:cantSplit/>
        </w:trPr>
        <w:tc>
          <w:tcPr>
            <w:tcW w:w="4508" w:type="dxa"/>
          </w:tcPr>
          <w:p w14:paraId="210DE0B2" w14:textId="77777777" w:rsidR="00915252" w:rsidRPr="00F36B37" w:rsidRDefault="00915252" w:rsidP="00584907">
            <w:pPr>
              <w:pStyle w:val="Default"/>
              <w:rPr>
                <w:rFonts w:asciiTheme="minorHAnsi" w:hAnsiTheme="minorHAnsi"/>
                <w:color w:val="101010"/>
              </w:rPr>
            </w:pPr>
            <w:r w:rsidRPr="00F36B37">
              <w:rPr>
                <w:rFonts w:asciiTheme="minorHAnsi" w:hAnsiTheme="minorHAnsi"/>
                <w:color w:val="101010"/>
              </w:rPr>
              <w:t xml:space="preserve">g) Applying rules, sanctions and rewards consistently in line with school policy, including where individual pupils have an agreed tailored </w:t>
            </w:r>
          </w:p>
          <w:p w14:paraId="2C71C144" w14:textId="77777777" w:rsidR="00915252" w:rsidRPr="00363BD4" w:rsidRDefault="00915252" w:rsidP="00584907">
            <w:pPr>
              <w:pStyle w:val="Default"/>
              <w:rPr>
                <w:rFonts w:asciiTheme="minorHAnsi" w:hAnsiTheme="minorHAnsi"/>
                <w:color w:val="101010"/>
              </w:rPr>
            </w:pPr>
            <w:r w:rsidRPr="00F36B37">
              <w:rPr>
                <w:rFonts w:asciiTheme="minorHAnsi" w:hAnsiTheme="minorHAnsi"/>
                <w:color w:val="101010"/>
              </w:rPr>
              <w:t>approach, escalating behaviour incidents as appropriate.</w:t>
            </w:r>
          </w:p>
        </w:tc>
        <w:tc>
          <w:tcPr>
            <w:tcW w:w="4508" w:type="dxa"/>
          </w:tcPr>
          <w:p w14:paraId="231014D0" w14:textId="77777777" w:rsidR="00915252" w:rsidRPr="004354A4" w:rsidRDefault="00915252" w:rsidP="00584907"/>
        </w:tc>
      </w:tr>
      <w:tr w:rsidR="00915252" w14:paraId="27F74E14" w14:textId="77777777" w:rsidTr="00A30ACC">
        <w:trPr>
          <w:cantSplit/>
        </w:trPr>
        <w:tc>
          <w:tcPr>
            <w:tcW w:w="4508" w:type="dxa"/>
          </w:tcPr>
          <w:p w14:paraId="51A6CF58" w14:textId="77777777" w:rsidR="00915252" w:rsidRDefault="00915252" w:rsidP="00584907">
            <w:pPr>
              <w:pStyle w:val="Default"/>
              <w:rPr>
                <w:rFonts w:asciiTheme="minorHAnsi" w:hAnsiTheme="minorHAnsi"/>
                <w:color w:val="101010"/>
              </w:rPr>
            </w:pPr>
            <w:r w:rsidRPr="00D749F7">
              <w:rPr>
                <w:rFonts w:asciiTheme="minorHAnsi" w:hAnsiTheme="minorHAnsi"/>
                <w:color w:val="101010"/>
              </w:rPr>
              <w:t xml:space="preserve">h) Acknowledging and praising pupil effort and emphasising progress </w:t>
            </w:r>
          </w:p>
          <w:p w14:paraId="076D46A1" w14:textId="77777777" w:rsidR="00915252" w:rsidRPr="00363BD4" w:rsidRDefault="00915252" w:rsidP="00584907">
            <w:pPr>
              <w:pStyle w:val="Default"/>
              <w:rPr>
                <w:rFonts w:asciiTheme="minorHAnsi" w:hAnsiTheme="minorHAnsi"/>
                <w:color w:val="101010"/>
              </w:rPr>
            </w:pPr>
            <w:r w:rsidRPr="00D749F7">
              <w:rPr>
                <w:rFonts w:asciiTheme="minorHAnsi" w:hAnsiTheme="minorHAnsi"/>
                <w:color w:val="101010"/>
              </w:rPr>
              <w:t>being made</w:t>
            </w:r>
          </w:p>
        </w:tc>
        <w:tc>
          <w:tcPr>
            <w:tcW w:w="4508" w:type="dxa"/>
            <w:shd w:val="clear" w:color="auto" w:fill="F2CEED" w:themeFill="accent5" w:themeFillTint="33"/>
          </w:tcPr>
          <w:p w14:paraId="063B31EF" w14:textId="77777777" w:rsidR="00915252" w:rsidRPr="004354A4" w:rsidRDefault="00915252" w:rsidP="00584907">
            <w:r w:rsidRPr="004354A4">
              <w:t>develop</w:t>
            </w:r>
            <w:r>
              <w:t>ing</w:t>
            </w:r>
            <w:r w:rsidRPr="004354A4">
              <w:t xml:space="preserve"> relational competence </w:t>
            </w:r>
            <w:r>
              <w:t xml:space="preserve">through </w:t>
            </w:r>
            <w:r w:rsidRPr="004354A4">
              <w:t>story</w:t>
            </w:r>
            <w:r>
              <w:t>,</w:t>
            </w:r>
            <w:r w:rsidRPr="004354A4">
              <w:t xml:space="preserve"> empathy and reflection</w:t>
            </w:r>
            <w:r>
              <w:t>.</w:t>
            </w:r>
            <w:r w:rsidRPr="004354A4">
              <w:t xml:space="preserve"> </w:t>
            </w:r>
            <w:r>
              <w:t xml:space="preserve">These </w:t>
            </w:r>
            <w:r w:rsidRPr="004354A4">
              <w:t xml:space="preserve">activities help </w:t>
            </w:r>
            <w:r>
              <w:t xml:space="preserve">pupils imagine </w:t>
            </w:r>
            <w:r w:rsidRPr="004354A4">
              <w:t>experience</w:t>
            </w:r>
            <w:r>
              <w:t>s</w:t>
            </w:r>
            <w:r w:rsidRPr="004354A4">
              <w:t xml:space="preserve"> unlike their own</w:t>
            </w:r>
            <w:r>
              <w:t xml:space="preserve">, nurturing </w:t>
            </w:r>
            <w:r w:rsidRPr="004354A4">
              <w:t xml:space="preserve">compassionate relationships between </w:t>
            </w:r>
            <w:r>
              <w:t>peers. RE often involves pupils s</w:t>
            </w:r>
            <w:r w:rsidRPr="004354A4">
              <w:t>haring personal thoughts about purpose</w:t>
            </w:r>
            <w:r>
              <w:t>,</w:t>
            </w:r>
            <w:r w:rsidRPr="004354A4">
              <w:t xml:space="preserve"> belief and </w:t>
            </w:r>
            <w:r>
              <w:t>i</w:t>
            </w:r>
            <w:r w:rsidRPr="004354A4">
              <w:t>dentity</w:t>
            </w:r>
            <w:r>
              <w:t>,</w:t>
            </w:r>
            <w:r w:rsidRPr="004354A4">
              <w:t xml:space="preserve"> </w:t>
            </w:r>
            <w:r>
              <w:t>through which pupils feel understood – strengthening</w:t>
            </w:r>
            <w:r w:rsidRPr="004354A4">
              <w:t xml:space="preserve"> trust in the teacher</w:t>
            </w:r>
            <w:r>
              <w:t>.</w:t>
            </w:r>
            <w:r w:rsidRPr="004354A4">
              <w:t xml:space="preserve"> </w:t>
            </w:r>
            <w:r>
              <w:t xml:space="preserve">RE </w:t>
            </w:r>
            <w:r w:rsidRPr="004354A4">
              <w:t xml:space="preserve">becomes a safe space </w:t>
            </w:r>
            <w:r>
              <w:t>for m</w:t>
            </w:r>
            <w:r w:rsidRPr="004354A4">
              <w:t xml:space="preserve">aintaining </w:t>
            </w:r>
            <w:r>
              <w:t xml:space="preserve">a </w:t>
            </w:r>
            <w:r w:rsidRPr="004354A4">
              <w:t>respect</w:t>
            </w:r>
            <w:r>
              <w:t>ful</w:t>
            </w:r>
            <w:r w:rsidRPr="004354A4">
              <w:t xml:space="preserve"> school </w:t>
            </w:r>
            <w:r>
              <w:t>community.</w:t>
            </w:r>
          </w:p>
        </w:tc>
      </w:tr>
    </w:tbl>
    <w:p w14:paraId="0EE3C1CB" w14:textId="538BA229" w:rsidR="00A42FFB" w:rsidRDefault="00A30ACC" w:rsidP="00584907">
      <w:pPr>
        <w:tabs>
          <w:tab w:val="left" w:pos="4621"/>
        </w:tabs>
        <w:ind w:left="113"/>
        <w:rPr>
          <w:rFonts w:cs="Arial"/>
          <w:color w:val="101010"/>
          <w:kern w:val="0"/>
        </w:rPr>
      </w:pPr>
      <w:r w:rsidRPr="00D749F7">
        <w:rPr>
          <w:rFonts w:cs="Arial"/>
          <w:color w:val="101010"/>
          <w:kern w:val="0"/>
        </w:rPr>
        <w:tab/>
      </w:r>
    </w:p>
    <w:p w14:paraId="2ED8D237" w14:textId="77777777" w:rsidR="00A42FFB" w:rsidRDefault="00A42FFB">
      <w:pPr>
        <w:rPr>
          <w:rFonts w:cs="Arial"/>
          <w:color w:val="101010"/>
          <w:kern w:val="0"/>
        </w:rPr>
      </w:pPr>
      <w:r>
        <w:rPr>
          <w:rFonts w:cs="Arial"/>
          <w:color w:val="101010"/>
          <w:kern w:val="0"/>
        </w:rPr>
        <w:br w:type="page"/>
      </w:r>
    </w:p>
    <w:tbl>
      <w:tblPr>
        <w:tblStyle w:val="TableGrid"/>
        <w:tblW w:w="0" w:type="auto"/>
        <w:tblCellMar>
          <w:top w:w="170" w:type="dxa"/>
          <w:bottom w:w="170" w:type="dxa"/>
        </w:tblCellMar>
        <w:tblLook w:val="04A0" w:firstRow="1" w:lastRow="0" w:firstColumn="1" w:lastColumn="0" w:noHBand="0" w:noVBand="1"/>
      </w:tblPr>
      <w:tblGrid>
        <w:gridCol w:w="9016"/>
      </w:tblGrid>
      <w:tr w:rsidR="00915252" w14:paraId="71A87208" w14:textId="77777777" w:rsidTr="00A30ACC">
        <w:trPr>
          <w:cantSplit/>
        </w:trPr>
        <w:tc>
          <w:tcPr>
            <w:tcW w:w="9016" w:type="dxa"/>
          </w:tcPr>
          <w:p w14:paraId="557B2E34" w14:textId="77777777" w:rsidR="00915252" w:rsidRDefault="00915252" w:rsidP="00E67275">
            <w:pPr>
              <w:jc w:val="center"/>
              <w:rPr>
                <w:b/>
                <w:bCs/>
              </w:rPr>
            </w:pPr>
            <w:r>
              <w:rPr>
                <w:b/>
                <w:bCs/>
              </w:rPr>
              <w:lastRenderedPageBreak/>
              <w:t xml:space="preserve">Summary </w:t>
            </w:r>
            <w:r w:rsidRPr="005716C3">
              <w:rPr>
                <w:b/>
                <w:bCs/>
              </w:rPr>
              <w:t>High Expectations</w:t>
            </w:r>
          </w:p>
        </w:tc>
      </w:tr>
      <w:tr w:rsidR="00915252" w14:paraId="69B0A9BC" w14:textId="77777777" w:rsidTr="00A30ACC">
        <w:trPr>
          <w:cantSplit/>
        </w:trPr>
        <w:tc>
          <w:tcPr>
            <w:tcW w:w="9016" w:type="dxa"/>
            <w:shd w:val="clear" w:color="auto" w:fill="F2CEED" w:themeFill="accent5" w:themeFillTint="33"/>
          </w:tcPr>
          <w:p w14:paraId="662B8162" w14:textId="77777777" w:rsidR="00915252" w:rsidRPr="00E8350F" w:rsidRDefault="00915252" w:rsidP="00584907">
            <w:pPr>
              <w:rPr>
                <w:i/>
                <w:iCs/>
              </w:rPr>
            </w:pPr>
            <w:r w:rsidRPr="00E8350F">
              <w:rPr>
                <w:i/>
                <w:iCs/>
              </w:rPr>
              <w:t>In addition to what all</w:t>
            </w:r>
            <w:r>
              <w:rPr>
                <w:i/>
                <w:iCs/>
              </w:rPr>
              <w:t xml:space="preserve"> beginner</w:t>
            </w:r>
            <w:r w:rsidRPr="00E8350F">
              <w:rPr>
                <w:i/>
                <w:iCs/>
              </w:rPr>
              <w:t xml:space="preserve"> teachers </w:t>
            </w:r>
            <w:r>
              <w:rPr>
                <w:i/>
                <w:iCs/>
              </w:rPr>
              <w:t>learn about high expectations</w:t>
            </w:r>
            <w:r w:rsidRPr="00E8350F">
              <w:rPr>
                <w:i/>
                <w:iCs/>
              </w:rPr>
              <w:t xml:space="preserve">, </w:t>
            </w:r>
            <w:r>
              <w:rPr>
                <w:i/>
                <w:iCs/>
              </w:rPr>
              <w:br/>
              <w:t>in RE teachers should know how to:</w:t>
            </w:r>
          </w:p>
          <w:p w14:paraId="2E0F7CC5" w14:textId="77777777" w:rsidR="00915252" w:rsidRPr="00CE67D2" w:rsidRDefault="00915252">
            <w:pPr>
              <w:pStyle w:val="ListParagraph"/>
              <w:numPr>
                <w:ilvl w:val="0"/>
                <w:numId w:val="1"/>
              </w:numPr>
            </w:pPr>
            <w:r w:rsidRPr="00CE67D2">
              <w:t>Show enthusiasm for the subject, value pupils’ contributions, model humility, impartiality and inclusivity, and handle controversial issues with integrity.</w:t>
            </w:r>
          </w:p>
          <w:p w14:paraId="23326830" w14:textId="77777777" w:rsidR="00915252" w:rsidRPr="00CE67D2" w:rsidRDefault="00915252">
            <w:pPr>
              <w:pStyle w:val="ListParagraph"/>
              <w:numPr>
                <w:ilvl w:val="0"/>
                <w:numId w:val="1"/>
              </w:numPr>
            </w:pPr>
            <w:r w:rsidRPr="00CE67D2">
              <w:t>Foster intellectual curiosity by encouraging big questions and maintaining high expectations for rigorous thinking.</w:t>
            </w:r>
          </w:p>
          <w:p w14:paraId="5FD3AC03" w14:textId="77777777" w:rsidR="00915252" w:rsidRPr="00CE67D2" w:rsidRDefault="00915252">
            <w:pPr>
              <w:pStyle w:val="ListParagraph"/>
              <w:numPr>
                <w:ilvl w:val="0"/>
                <w:numId w:val="1"/>
              </w:numPr>
            </w:pPr>
            <w:r w:rsidRPr="00CE67D2">
              <w:t>Establish structured dialogic routines that promote respectful listening, confident speaking, kind disagreement, and a safe, trusting space for sensitive discussion and reflection.</w:t>
            </w:r>
          </w:p>
          <w:p w14:paraId="567AE03B" w14:textId="77777777" w:rsidR="00915252" w:rsidRPr="00CE67D2" w:rsidRDefault="00915252">
            <w:pPr>
              <w:pStyle w:val="ListParagraph"/>
              <w:numPr>
                <w:ilvl w:val="0"/>
                <w:numId w:val="1"/>
              </w:numPr>
            </w:pPr>
            <w:r w:rsidRPr="00CE67D2">
              <w:t>Highlight the richness of diverse traditions and help pupils develop empathy, relational competence and a sense that every perspective</w:t>
            </w:r>
            <w:r>
              <w:t xml:space="preserve">, </w:t>
            </w:r>
            <w:r w:rsidRPr="00CE67D2">
              <w:t>religious or non</w:t>
            </w:r>
            <w:r w:rsidRPr="00CE67D2">
              <w:noBreakHyphen/>
              <w:t>religious</w:t>
            </w:r>
            <w:r>
              <w:t xml:space="preserve">, </w:t>
            </w:r>
            <w:r w:rsidRPr="00CE67D2">
              <w:t>is valued.</w:t>
            </w:r>
          </w:p>
          <w:p w14:paraId="42F91BEA" w14:textId="77777777" w:rsidR="00915252" w:rsidRPr="00B25AFA" w:rsidRDefault="00915252" w:rsidP="00584907">
            <w:pPr>
              <w:pStyle w:val="ListParagraph"/>
              <w:ind w:left="360"/>
            </w:pPr>
          </w:p>
        </w:tc>
      </w:tr>
    </w:tbl>
    <w:p w14:paraId="396C874F" w14:textId="651CF31F" w:rsidR="00915252" w:rsidRDefault="00915252" w:rsidP="00915252">
      <w:pPr>
        <w:rPr>
          <w:b/>
          <w:bCs/>
        </w:rPr>
      </w:pPr>
    </w:p>
    <w:p w14:paraId="22A7EAAB" w14:textId="77777777" w:rsidR="00915252" w:rsidRDefault="00915252">
      <w:pPr>
        <w:rPr>
          <w:b/>
          <w:bCs/>
        </w:rPr>
      </w:pPr>
      <w:r>
        <w:rPr>
          <w:b/>
          <w:bCs/>
        </w:rPr>
        <w:br w:type="page"/>
      </w:r>
    </w:p>
    <w:tbl>
      <w:tblPr>
        <w:tblStyle w:val="TableGrid"/>
        <w:tblW w:w="0" w:type="auto"/>
        <w:tblCellMar>
          <w:top w:w="170" w:type="dxa"/>
          <w:bottom w:w="170" w:type="dxa"/>
        </w:tblCellMar>
        <w:tblLook w:val="04A0" w:firstRow="1" w:lastRow="0" w:firstColumn="1" w:lastColumn="0" w:noHBand="0" w:noVBand="1"/>
      </w:tblPr>
      <w:tblGrid>
        <w:gridCol w:w="4508"/>
        <w:gridCol w:w="4508"/>
      </w:tblGrid>
      <w:tr w:rsidR="00915252" w14:paraId="0C96093F" w14:textId="77777777" w:rsidTr="00A42FFB">
        <w:trPr>
          <w:cantSplit/>
        </w:trPr>
        <w:tc>
          <w:tcPr>
            <w:tcW w:w="9016" w:type="dxa"/>
            <w:gridSpan w:val="2"/>
          </w:tcPr>
          <w:p w14:paraId="138FBEC3" w14:textId="77777777" w:rsidR="00915252" w:rsidRDefault="00915252" w:rsidP="00A42FFB">
            <w:pPr>
              <w:jc w:val="center"/>
              <w:rPr>
                <w:b/>
                <w:bCs/>
              </w:rPr>
            </w:pPr>
            <w:r w:rsidRPr="00FA7A55">
              <w:rPr>
                <w:b/>
                <w:bCs/>
              </w:rPr>
              <w:lastRenderedPageBreak/>
              <w:t>How Pupils Learn (Standard 2 – Promote good progress)</w:t>
            </w:r>
          </w:p>
        </w:tc>
      </w:tr>
      <w:tr w:rsidR="00915252" w14:paraId="30651D4E" w14:textId="77777777" w:rsidTr="00A42FFB">
        <w:trPr>
          <w:cantSplit/>
        </w:trPr>
        <w:tc>
          <w:tcPr>
            <w:tcW w:w="4508" w:type="dxa"/>
          </w:tcPr>
          <w:p w14:paraId="72ED7785" w14:textId="77777777" w:rsidR="00915252" w:rsidRPr="00014A46" w:rsidRDefault="00915252" w:rsidP="00584907">
            <w:pPr>
              <w:pStyle w:val="Default"/>
              <w:rPr>
                <w:color w:val="101010"/>
              </w:rPr>
            </w:pPr>
            <w:r w:rsidRPr="00014A46">
              <w:rPr>
                <w:rFonts w:ascii="Aptos" w:hAnsi="Aptos"/>
                <w:b/>
              </w:rPr>
              <w:t xml:space="preserve">Learn </w:t>
            </w:r>
            <w:r>
              <w:rPr>
                <w:rFonts w:ascii="Aptos" w:hAnsi="Aptos"/>
                <w:b/>
              </w:rPr>
              <w:t>how to</w:t>
            </w:r>
            <w:r w:rsidRPr="00014A46">
              <w:rPr>
                <w:rFonts w:ascii="Aptos" w:hAnsi="Aptos"/>
                <w:b/>
              </w:rPr>
              <w:t xml:space="preserve"> …</w:t>
            </w:r>
          </w:p>
        </w:tc>
        <w:tc>
          <w:tcPr>
            <w:tcW w:w="4508" w:type="dxa"/>
          </w:tcPr>
          <w:p w14:paraId="1B0F2E04" w14:textId="77777777" w:rsidR="00915252" w:rsidRDefault="00915252" w:rsidP="00584907">
            <w:pPr>
              <w:rPr>
                <w:b/>
                <w:bCs/>
              </w:rPr>
            </w:pPr>
            <w:r w:rsidRPr="00A12DA3">
              <w:rPr>
                <w:b/>
                <w:bCs/>
              </w:rPr>
              <w:t>In RE learn how to</w:t>
            </w:r>
          </w:p>
        </w:tc>
      </w:tr>
      <w:tr w:rsidR="00915252" w14:paraId="5EB12941" w14:textId="77777777" w:rsidTr="00A42FFB">
        <w:trPr>
          <w:cantSplit/>
        </w:trPr>
        <w:tc>
          <w:tcPr>
            <w:tcW w:w="9016" w:type="dxa"/>
            <w:gridSpan w:val="2"/>
          </w:tcPr>
          <w:p w14:paraId="3222089C" w14:textId="77777777" w:rsidR="00915252" w:rsidRPr="00D60DA4" w:rsidRDefault="00915252" w:rsidP="00584907">
            <w:r w:rsidRPr="006737D2">
              <w:rPr>
                <w:b/>
                <w:bCs/>
              </w:rPr>
              <w:t xml:space="preserve">Avoid overloading working memory, by: </w:t>
            </w:r>
          </w:p>
        </w:tc>
      </w:tr>
      <w:tr w:rsidR="00915252" w14:paraId="51667268" w14:textId="77777777" w:rsidTr="00A42FFB">
        <w:trPr>
          <w:cantSplit/>
        </w:trPr>
        <w:tc>
          <w:tcPr>
            <w:tcW w:w="4508" w:type="dxa"/>
          </w:tcPr>
          <w:p w14:paraId="4D88819F" w14:textId="77777777" w:rsidR="00915252" w:rsidRPr="003C7724" w:rsidRDefault="00915252" w:rsidP="00584907">
            <w:pPr>
              <w:pStyle w:val="Default"/>
              <w:rPr>
                <w:rFonts w:asciiTheme="minorHAnsi" w:hAnsiTheme="minorHAnsi"/>
                <w:color w:val="101010"/>
              </w:rPr>
            </w:pPr>
            <w:r w:rsidRPr="00CA0DF8">
              <w:t xml:space="preserve">a) Taking into account pupils’ prior knowledge when planning how much new information to introduce.   </w:t>
            </w:r>
          </w:p>
        </w:tc>
        <w:tc>
          <w:tcPr>
            <w:tcW w:w="4508" w:type="dxa"/>
            <w:shd w:val="clear" w:color="auto" w:fill="F2CEED" w:themeFill="accent5" w:themeFillTint="33"/>
          </w:tcPr>
          <w:p w14:paraId="08E196E5" w14:textId="77777777" w:rsidR="00915252" w:rsidRDefault="00915252" w:rsidP="00584907">
            <w:pPr>
              <w:rPr>
                <w:b/>
                <w:bCs/>
              </w:rPr>
            </w:pPr>
            <w:r w:rsidRPr="00333BE1">
              <w:t>connect</w:t>
            </w:r>
            <w:r>
              <w:t>ing</w:t>
            </w:r>
            <w:r w:rsidRPr="00333BE1">
              <w:t xml:space="preserve"> new learning to pupils’ existing understanding of </w:t>
            </w:r>
            <w:r>
              <w:t xml:space="preserve">worldviews, </w:t>
            </w:r>
            <w:r w:rsidRPr="00333BE1">
              <w:t>morality and fairness.</w:t>
            </w:r>
            <w:r>
              <w:t xml:space="preserve"> RE lessons explore misconceptions and build secure knowledge.</w:t>
            </w:r>
            <w:r w:rsidRPr="00333BE1">
              <w:t xml:space="preserve"> </w:t>
            </w:r>
            <w:r>
              <w:t>For example, RE l</w:t>
            </w:r>
            <w:r w:rsidRPr="00333BE1">
              <w:t>essons on festivals build on prior knowledge of community and belonging, showing how memory and schema are developed.</w:t>
            </w:r>
          </w:p>
        </w:tc>
      </w:tr>
      <w:tr w:rsidR="00915252" w14:paraId="6E8464F0" w14:textId="77777777" w:rsidTr="00A42FFB">
        <w:trPr>
          <w:cantSplit/>
        </w:trPr>
        <w:tc>
          <w:tcPr>
            <w:tcW w:w="4508" w:type="dxa"/>
          </w:tcPr>
          <w:p w14:paraId="623FE7DB" w14:textId="77777777" w:rsidR="00915252" w:rsidRPr="00385468" w:rsidRDefault="00915252" w:rsidP="00584907">
            <w:pPr>
              <w:pStyle w:val="Default"/>
              <w:rPr>
                <w:rFonts w:asciiTheme="minorHAnsi" w:hAnsiTheme="minorHAnsi"/>
                <w:color w:val="101010"/>
              </w:rPr>
            </w:pPr>
            <w:r w:rsidRPr="00CA0DF8">
              <w:t xml:space="preserve">b) Breaking complex material into smaller steps (e.g. using partially completed examples to focus pupils on the specific steps). </w:t>
            </w:r>
          </w:p>
        </w:tc>
        <w:tc>
          <w:tcPr>
            <w:tcW w:w="4508" w:type="dxa"/>
            <w:shd w:val="clear" w:color="auto" w:fill="F2CEED" w:themeFill="accent5" w:themeFillTint="33"/>
          </w:tcPr>
          <w:p w14:paraId="48AEA1DD" w14:textId="77777777" w:rsidR="00915252" w:rsidRPr="00711A91" w:rsidRDefault="00915252" w:rsidP="00584907">
            <w:r>
              <w:t>breaking down</w:t>
            </w:r>
            <w:r w:rsidRPr="0036169A">
              <w:t xml:space="preserve"> complex theological </w:t>
            </w:r>
            <w:r>
              <w:t xml:space="preserve">and philosophical </w:t>
            </w:r>
            <w:r w:rsidRPr="0036169A">
              <w:t xml:space="preserve">ideas </w:t>
            </w:r>
            <w:r>
              <w:t xml:space="preserve">(like </w:t>
            </w:r>
            <w:r w:rsidRPr="0036169A">
              <w:t>karma</w:t>
            </w:r>
            <w:r>
              <w:t xml:space="preserve">, sacrifice or forgiveness) </w:t>
            </w:r>
            <w:r w:rsidRPr="0036169A">
              <w:t>into small and manageable steps</w:t>
            </w:r>
            <w:r>
              <w:t xml:space="preserve">. </w:t>
            </w:r>
          </w:p>
        </w:tc>
      </w:tr>
      <w:tr w:rsidR="00915252" w14:paraId="3B46992B" w14:textId="77777777" w:rsidTr="00A42FFB">
        <w:trPr>
          <w:cantSplit/>
        </w:trPr>
        <w:tc>
          <w:tcPr>
            <w:tcW w:w="4508" w:type="dxa"/>
          </w:tcPr>
          <w:p w14:paraId="68213A3B" w14:textId="77777777" w:rsidR="00915252" w:rsidRPr="00385468" w:rsidRDefault="00915252" w:rsidP="00584907">
            <w:pPr>
              <w:pStyle w:val="Default"/>
              <w:rPr>
                <w:rFonts w:asciiTheme="minorHAnsi" w:hAnsiTheme="minorHAnsi"/>
                <w:color w:val="101010"/>
              </w:rPr>
            </w:pPr>
            <w:r w:rsidRPr="00CA0DF8">
              <w:t xml:space="preserve">c) Reducing distractions that take attention away from what is being taught (e.g. keeping the complexity of a task to a minimum, so that attention is focused on the content).  </w:t>
            </w:r>
          </w:p>
        </w:tc>
        <w:tc>
          <w:tcPr>
            <w:tcW w:w="4508" w:type="dxa"/>
          </w:tcPr>
          <w:p w14:paraId="5DC3CAC4" w14:textId="77777777" w:rsidR="00915252" w:rsidRPr="004C27B4" w:rsidRDefault="00915252" w:rsidP="00584907"/>
        </w:tc>
      </w:tr>
      <w:tr w:rsidR="00915252" w14:paraId="234C05BF" w14:textId="77777777" w:rsidTr="00A42FFB">
        <w:trPr>
          <w:cantSplit/>
        </w:trPr>
        <w:tc>
          <w:tcPr>
            <w:tcW w:w="4508" w:type="dxa"/>
          </w:tcPr>
          <w:p w14:paraId="1E6EE9E7" w14:textId="77777777" w:rsidR="00915252" w:rsidRPr="00385468" w:rsidRDefault="00915252" w:rsidP="00584907">
            <w:pPr>
              <w:pStyle w:val="Default"/>
              <w:rPr>
                <w:rFonts w:asciiTheme="minorHAnsi" w:hAnsiTheme="minorHAnsi"/>
                <w:color w:val="101010"/>
              </w:rPr>
            </w:pPr>
            <w:r w:rsidRPr="00622341">
              <w:t xml:space="preserve">d) Seeking opportunities to engage parents and carers in the education of their children (e.g. proactively highlighting successes) and consider how this engagement changes depending on the age and development stage of the pupil.  </w:t>
            </w:r>
          </w:p>
        </w:tc>
        <w:tc>
          <w:tcPr>
            <w:tcW w:w="4508" w:type="dxa"/>
            <w:shd w:val="clear" w:color="auto" w:fill="F2CEED" w:themeFill="accent5" w:themeFillTint="33"/>
          </w:tcPr>
          <w:p w14:paraId="2010103F" w14:textId="77777777" w:rsidR="00915252" w:rsidRPr="00360318" w:rsidRDefault="00915252" w:rsidP="00584907">
            <w:r w:rsidRPr="00F27ED7">
              <w:t>draw</w:t>
            </w:r>
            <w:r>
              <w:t>ing</w:t>
            </w:r>
            <w:r w:rsidRPr="00F27ED7">
              <w:t xml:space="preserve"> on a wide range of experts</w:t>
            </w:r>
            <w:r>
              <w:t>,</w:t>
            </w:r>
            <w:r w:rsidRPr="00F27ED7">
              <w:t xml:space="preserve"> including parents and </w:t>
            </w:r>
            <w:r>
              <w:t xml:space="preserve">engage with the </w:t>
            </w:r>
            <w:r w:rsidRPr="00F27ED7">
              <w:t>community to support pupils</w:t>
            </w:r>
          </w:p>
        </w:tc>
      </w:tr>
      <w:tr w:rsidR="00915252" w14:paraId="32130987" w14:textId="77777777" w:rsidTr="00A42FFB">
        <w:trPr>
          <w:cantSplit/>
        </w:trPr>
        <w:tc>
          <w:tcPr>
            <w:tcW w:w="9016" w:type="dxa"/>
            <w:gridSpan w:val="2"/>
          </w:tcPr>
          <w:p w14:paraId="36854774" w14:textId="77777777" w:rsidR="00915252" w:rsidRPr="005E15D9" w:rsidRDefault="00915252" w:rsidP="00584907">
            <w:r w:rsidRPr="00BF5B29">
              <w:rPr>
                <w:b/>
                <w:bCs/>
              </w:rPr>
              <w:t xml:space="preserve">Build on pupils’ prior knowledge, by:   </w:t>
            </w:r>
          </w:p>
        </w:tc>
      </w:tr>
      <w:tr w:rsidR="00915252" w14:paraId="23041D66" w14:textId="77777777" w:rsidTr="00A42FFB">
        <w:trPr>
          <w:cantSplit/>
        </w:trPr>
        <w:tc>
          <w:tcPr>
            <w:tcW w:w="4508" w:type="dxa"/>
          </w:tcPr>
          <w:p w14:paraId="1F615876" w14:textId="77777777" w:rsidR="00915252" w:rsidRPr="00F36B37" w:rsidRDefault="00915252" w:rsidP="00584907">
            <w:pPr>
              <w:pStyle w:val="Default"/>
              <w:rPr>
                <w:rFonts w:asciiTheme="minorHAnsi" w:hAnsiTheme="minorHAnsi"/>
                <w:b/>
                <w:bCs/>
                <w:color w:val="101010"/>
              </w:rPr>
            </w:pPr>
            <w:r w:rsidRPr="00485829">
              <w:t xml:space="preserve">d) Identifying possible misconceptions and planning how to prevent these forming.  </w:t>
            </w:r>
          </w:p>
        </w:tc>
        <w:tc>
          <w:tcPr>
            <w:tcW w:w="4508" w:type="dxa"/>
          </w:tcPr>
          <w:p w14:paraId="748B673A" w14:textId="77777777" w:rsidR="00915252" w:rsidRPr="008F0A68" w:rsidRDefault="00915252" w:rsidP="00584907"/>
        </w:tc>
      </w:tr>
      <w:tr w:rsidR="00915252" w14:paraId="724DF7EC" w14:textId="77777777" w:rsidTr="00A42FFB">
        <w:trPr>
          <w:cantSplit/>
        </w:trPr>
        <w:tc>
          <w:tcPr>
            <w:tcW w:w="4508" w:type="dxa"/>
          </w:tcPr>
          <w:p w14:paraId="6FE8994F" w14:textId="77777777" w:rsidR="00915252" w:rsidRPr="00363BD4" w:rsidRDefault="00915252" w:rsidP="00584907">
            <w:pPr>
              <w:pStyle w:val="Default"/>
              <w:rPr>
                <w:rFonts w:asciiTheme="minorHAnsi" w:hAnsiTheme="minorHAnsi"/>
                <w:color w:val="101010"/>
              </w:rPr>
            </w:pPr>
            <w:r w:rsidRPr="00485829">
              <w:lastRenderedPageBreak/>
              <w:t xml:space="preserve">e) Linking what pupils already know to what is being taught (e.g. </w:t>
            </w:r>
          </w:p>
        </w:tc>
        <w:tc>
          <w:tcPr>
            <w:tcW w:w="4508" w:type="dxa"/>
            <w:shd w:val="clear" w:color="auto" w:fill="F2CEED" w:themeFill="accent5" w:themeFillTint="33"/>
          </w:tcPr>
          <w:p w14:paraId="494E61F0" w14:textId="77777777" w:rsidR="00915252" w:rsidRPr="00CC24EB" w:rsidRDefault="00915252" w:rsidP="00584907">
            <w:r w:rsidRPr="00333BE1">
              <w:t>us</w:t>
            </w:r>
            <w:r>
              <w:t>ing</w:t>
            </w:r>
            <w:r w:rsidRPr="00333BE1">
              <w:t xml:space="preserve"> </w:t>
            </w:r>
            <w:r w:rsidRPr="00333BE1">
              <w:rPr>
                <w:b/>
                <w:bCs/>
              </w:rPr>
              <w:t xml:space="preserve">Knowledge </w:t>
            </w:r>
            <w:r>
              <w:rPr>
                <w:b/>
                <w:bCs/>
              </w:rPr>
              <w:t>o</w:t>
            </w:r>
            <w:r w:rsidRPr="00333BE1">
              <w:rPr>
                <w:b/>
                <w:bCs/>
              </w:rPr>
              <w:t>rganisers</w:t>
            </w:r>
            <w:r w:rsidRPr="00333BE1">
              <w:t xml:space="preserve"> summarising beliefs and practices to support long-term recall.</w:t>
            </w:r>
          </w:p>
          <w:p w14:paraId="5F0FFFF0" w14:textId="77777777" w:rsidR="00915252" w:rsidRPr="00333BE1" w:rsidRDefault="00915252" w:rsidP="00584907">
            <w:r>
              <w:t>helping p</w:t>
            </w:r>
            <w:r w:rsidRPr="00333BE1">
              <w:t>upils write</w:t>
            </w:r>
            <w:r>
              <w:t xml:space="preserve"> by </w:t>
            </w:r>
            <w:r w:rsidRPr="00333BE1">
              <w:t>draw</w:t>
            </w:r>
            <w:r>
              <w:t>ing</w:t>
            </w:r>
            <w:r w:rsidRPr="00333BE1">
              <w:t xml:space="preserve"> on multiple traditions, reinforcing memory through synthesis</w:t>
            </w:r>
            <w:r w:rsidRPr="00333BE1">
              <w:rPr>
                <w:b/>
                <w:bCs/>
              </w:rPr>
              <w:t xml:space="preserve"> </w:t>
            </w:r>
            <w:r>
              <w:rPr>
                <w:b/>
                <w:bCs/>
              </w:rPr>
              <w:t>(</w:t>
            </w:r>
            <w:r w:rsidRPr="00333BE1">
              <w:rPr>
                <w:b/>
                <w:bCs/>
              </w:rPr>
              <w:t xml:space="preserve">Cumulative </w:t>
            </w:r>
            <w:r>
              <w:rPr>
                <w:b/>
                <w:bCs/>
              </w:rPr>
              <w:t>writing)</w:t>
            </w:r>
            <w:r w:rsidRPr="00333BE1">
              <w:t>.</w:t>
            </w:r>
          </w:p>
          <w:p w14:paraId="03DA8C88" w14:textId="77777777" w:rsidR="00915252" w:rsidRPr="004354A4" w:rsidRDefault="00915252" w:rsidP="00584907">
            <w:r>
              <w:t>r</w:t>
            </w:r>
            <w:r w:rsidRPr="00333BE1">
              <w:t>egularly revisi</w:t>
            </w:r>
            <w:r>
              <w:t>ting</w:t>
            </w:r>
            <w:r w:rsidRPr="00333BE1">
              <w:t xml:space="preserve"> </w:t>
            </w:r>
            <w:r>
              <w:t xml:space="preserve">beliefs, festivals and places </w:t>
            </w:r>
            <w:r w:rsidRPr="00333BE1">
              <w:t>across units exemplifies how retrieval supports retention</w:t>
            </w:r>
            <w:r w:rsidRPr="00333BE1">
              <w:rPr>
                <w:b/>
                <w:bCs/>
              </w:rPr>
              <w:t xml:space="preserve"> </w:t>
            </w:r>
            <w:r>
              <w:rPr>
                <w:b/>
                <w:bCs/>
              </w:rPr>
              <w:t>(</w:t>
            </w:r>
            <w:r w:rsidRPr="00333BE1">
              <w:rPr>
                <w:b/>
                <w:bCs/>
              </w:rPr>
              <w:t>Revisit</w:t>
            </w:r>
            <w:r>
              <w:rPr>
                <w:b/>
                <w:bCs/>
              </w:rPr>
              <w:t>ing</w:t>
            </w:r>
            <w:r w:rsidRPr="00333BE1">
              <w:rPr>
                <w:b/>
                <w:bCs/>
              </w:rPr>
              <w:t xml:space="preserve"> </w:t>
            </w:r>
            <w:r>
              <w:rPr>
                <w:b/>
                <w:bCs/>
              </w:rPr>
              <w:t>t</w:t>
            </w:r>
            <w:r w:rsidRPr="00333BE1">
              <w:rPr>
                <w:b/>
                <w:bCs/>
              </w:rPr>
              <w:t>hemes</w:t>
            </w:r>
            <w:r>
              <w:rPr>
                <w:b/>
                <w:bCs/>
              </w:rPr>
              <w:t>)</w:t>
            </w:r>
            <w:r w:rsidRPr="00333BE1">
              <w:t>.</w:t>
            </w:r>
          </w:p>
        </w:tc>
      </w:tr>
      <w:tr w:rsidR="00915252" w14:paraId="1D927F70" w14:textId="77777777" w:rsidTr="00A42FFB">
        <w:trPr>
          <w:cantSplit/>
        </w:trPr>
        <w:tc>
          <w:tcPr>
            <w:tcW w:w="4508" w:type="dxa"/>
          </w:tcPr>
          <w:p w14:paraId="342D139E" w14:textId="77777777" w:rsidR="00915252" w:rsidRPr="00363BD4" w:rsidRDefault="00915252" w:rsidP="00584907">
            <w:pPr>
              <w:pStyle w:val="Default"/>
              <w:rPr>
                <w:rFonts w:asciiTheme="minorHAnsi" w:hAnsiTheme="minorHAnsi"/>
                <w:color w:val="101010"/>
              </w:rPr>
            </w:pPr>
            <w:r w:rsidRPr="000F0130">
              <w:rPr>
                <w:rFonts w:asciiTheme="minorHAnsi" w:hAnsiTheme="minorHAnsi"/>
                <w:color w:val="101010"/>
              </w:rPr>
              <w:t xml:space="preserve">f) Sequencing lessons so that pupils secure foundational knowledge before encountering more complex content.  </w:t>
            </w:r>
          </w:p>
        </w:tc>
        <w:tc>
          <w:tcPr>
            <w:tcW w:w="4508" w:type="dxa"/>
            <w:shd w:val="clear" w:color="auto" w:fill="F2CEED" w:themeFill="accent5" w:themeFillTint="33"/>
          </w:tcPr>
          <w:p w14:paraId="40566A0B" w14:textId="77777777" w:rsidR="00915252" w:rsidRDefault="00915252" w:rsidP="00584907">
            <w:r>
              <w:t xml:space="preserve">helping pupils build long-term memory by intentionally returning to recurring concepts (God, worship). </w:t>
            </w:r>
          </w:p>
          <w:p w14:paraId="4E2EF313" w14:textId="77777777" w:rsidR="00915252" w:rsidRDefault="00915252" w:rsidP="00584907">
            <w:r w:rsidRPr="001B5E3B">
              <w:t xml:space="preserve">develop </w:t>
            </w:r>
            <w:r>
              <w:t>long-term memory by building conceptual ‘webs’ (schema)</w:t>
            </w:r>
            <w:r w:rsidRPr="001B5E3B">
              <w:t xml:space="preserve"> of concepts that appear across traditions </w:t>
            </w:r>
            <w:r>
              <w:t>(belonging)</w:t>
            </w:r>
          </w:p>
          <w:p w14:paraId="7A2FF9E3" w14:textId="77777777" w:rsidR="00915252" w:rsidRPr="004354A4" w:rsidRDefault="00915252" w:rsidP="00584907">
            <w:r>
              <w:t xml:space="preserve">using stories to help pupils store new information more securely. </w:t>
            </w:r>
          </w:p>
        </w:tc>
      </w:tr>
      <w:tr w:rsidR="00915252" w14:paraId="334F2BFB" w14:textId="77777777" w:rsidTr="00A42FFB">
        <w:trPr>
          <w:cantSplit/>
        </w:trPr>
        <w:tc>
          <w:tcPr>
            <w:tcW w:w="4508" w:type="dxa"/>
          </w:tcPr>
          <w:p w14:paraId="182FBCD6" w14:textId="77777777" w:rsidR="00915252" w:rsidRPr="00363BD4" w:rsidRDefault="00915252" w:rsidP="00584907">
            <w:pPr>
              <w:pStyle w:val="Default"/>
              <w:rPr>
                <w:rFonts w:asciiTheme="minorHAnsi" w:hAnsiTheme="minorHAnsi"/>
                <w:color w:val="101010"/>
              </w:rPr>
            </w:pPr>
            <w:r w:rsidRPr="00051155">
              <w:t xml:space="preserve">g) Encouraging pupils to share emerging understanding and points of confusion so that misconceptions can be addressed. </w:t>
            </w:r>
          </w:p>
        </w:tc>
        <w:tc>
          <w:tcPr>
            <w:tcW w:w="4508" w:type="dxa"/>
            <w:shd w:val="clear" w:color="auto" w:fill="F2CEED" w:themeFill="accent5" w:themeFillTint="33"/>
          </w:tcPr>
          <w:p w14:paraId="7A6C2CB7" w14:textId="77777777" w:rsidR="00915252" w:rsidRPr="007D557E" w:rsidRDefault="00915252" w:rsidP="00584907">
            <w:r w:rsidRPr="00333BE1">
              <w:rPr>
                <w:b/>
                <w:bCs/>
              </w:rPr>
              <w:t>Challeng</w:t>
            </w:r>
            <w:r w:rsidRPr="003C7437">
              <w:rPr>
                <w:b/>
                <w:bCs/>
              </w:rPr>
              <w:t>ing</w:t>
            </w:r>
            <w:r w:rsidRPr="00333BE1">
              <w:rPr>
                <w:b/>
                <w:bCs/>
              </w:rPr>
              <w:t xml:space="preserve"> </w:t>
            </w:r>
            <w:r>
              <w:rPr>
                <w:b/>
                <w:bCs/>
              </w:rPr>
              <w:t>m</w:t>
            </w:r>
            <w:r w:rsidRPr="00333BE1">
              <w:rPr>
                <w:b/>
                <w:bCs/>
              </w:rPr>
              <w:t>isconceptions</w:t>
            </w:r>
            <w:r w:rsidRPr="00333BE1">
              <w:t xml:space="preserve">: RE teachers address stereotypes (e.g., </w:t>
            </w:r>
            <w:r>
              <w:t>‘</w:t>
            </w:r>
            <w:r w:rsidRPr="00333BE1">
              <w:t xml:space="preserve">all </w:t>
            </w:r>
            <w:r>
              <w:t>Sikhs wear the 5Ks’</w:t>
            </w:r>
            <w:r w:rsidRPr="00333BE1">
              <w:t>) to ensure accurate understanding.</w:t>
            </w:r>
          </w:p>
          <w:p w14:paraId="22FC538E" w14:textId="77777777" w:rsidR="00915252" w:rsidRPr="007D557E" w:rsidRDefault="00915252" w:rsidP="00584907">
            <w:r w:rsidRPr="00333BE1">
              <w:rPr>
                <w:b/>
                <w:bCs/>
              </w:rPr>
              <w:t>Clarify</w:t>
            </w:r>
            <w:r w:rsidRPr="003C7437">
              <w:rPr>
                <w:b/>
                <w:bCs/>
              </w:rPr>
              <w:t>ing</w:t>
            </w:r>
            <w:r w:rsidRPr="00333BE1">
              <w:rPr>
                <w:b/>
                <w:bCs/>
              </w:rPr>
              <w:t xml:space="preserve"> </w:t>
            </w:r>
            <w:r>
              <w:rPr>
                <w:b/>
                <w:bCs/>
              </w:rPr>
              <w:t>c</w:t>
            </w:r>
            <w:r w:rsidRPr="00333BE1">
              <w:rPr>
                <w:b/>
                <w:bCs/>
              </w:rPr>
              <w:t>omplex Ideas</w:t>
            </w:r>
            <w:r w:rsidRPr="00333BE1">
              <w:t xml:space="preserve">: </w:t>
            </w:r>
            <w:r>
              <w:t>RE t</w:t>
            </w:r>
            <w:r w:rsidRPr="00333BE1">
              <w:t xml:space="preserve">eachers explain nuanced concepts like </w:t>
            </w:r>
            <w:r>
              <w:t>‘</w:t>
            </w:r>
            <w:r w:rsidRPr="00333BE1">
              <w:t>karma</w:t>
            </w:r>
            <w:r>
              <w:t>’</w:t>
            </w:r>
            <w:r w:rsidRPr="00333BE1">
              <w:t xml:space="preserve"> or </w:t>
            </w:r>
            <w:r>
              <w:t>‘</w:t>
            </w:r>
            <w:r w:rsidRPr="00333BE1">
              <w:t>Trinity</w:t>
            </w:r>
            <w:r>
              <w:t>’</w:t>
            </w:r>
            <w:r w:rsidRPr="00333BE1">
              <w:t xml:space="preserve"> to prevent oversimplification.</w:t>
            </w:r>
          </w:p>
          <w:p w14:paraId="451E37CA" w14:textId="77777777" w:rsidR="00915252" w:rsidRPr="004354A4" w:rsidRDefault="00915252" w:rsidP="00584907">
            <w:r w:rsidRPr="00333BE1">
              <w:rPr>
                <w:b/>
                <w:bCs/>
              </w:rPr>
              <w:t>Encourag</w:t>
            </w:r>
            <w:r w:rsidRPr="003C7437">
              <w:rPr>
                <w:b/>
                <w:bCs/>
              </w:rPr>
              <w:t>ing</w:t>
            </w:r>
            <w:r w:rsidRPr="00333BE1">
              <w:rPr>
                <w:b/>
                <w:bCs/>
              </w:rPr>
              <w:t xml:space="preserve"> </w:t>
            </w:r>
            <w:r>
              <w:rPr>
                <w:b/>
                <w:bCs/>
              </w:rPr>
              <w:t>c</w:t>
            </w:r>
            <w:r w:rsidRPr="00333BE1">
              <w:rPr>
                <w:b/>
                <w:bCs/>
              </w:rPr>
              <w:t xml:space="preserve">ritical </w:t>
            </w:r>
            <w:r>
              <w:rPr>
                <w:b/>
                <w:bCs/>
              </w:rPr>
              <w:t>t</w:t>
            </w:r>
            <w:r w:rsidRPr="00333BE1">
              <w:rPr>
                <w:b/>
                <w:bCs/>
              </w:rPr>
              <w:t>hinking</w:t>
            </w:r>
            <w:r w:rsidRPr="00333BE1">
              <w:t xml:space="preserve">: </w:t>
            </w:r>
            <w:r>
              <w:t>In RE, p</w:t>
            </w:r>
            <w:r w:rsidRPr="00333BE1">
              <w:t>upils are taught to question sources and assumptions</w:t>
            </w:r>
            <w:r>
              <w:t>. RE lessons</w:t>
            </w:r>
            <w:r w:rsidRPr="00333BE1">
              <w:t xml:space="preserve"> exemplify how misconceptions are corrected.</w:t>
            </w:r>
          </w:p>
        </w:tc>
      </w:tr>
      <w:tr w:rsidR="00915252" w14:paraId="4A0340B7" w14:textId="77777777" w:rsidTr="00A42FFB">
        <w:trPr>
          <w:cantSplit/>
        </w:trPr>
        <w:tc>
          <w:tcPr>
            <w:tcW w:w="9016" w:type="dxa"/>
            <w:gridSpan w:val="2"/>
          </w:tcPr>
          <w:p w14:paraId="7F570FBA" w14:textId="77777777" w:rsidR="00915252" w:rsidRPr="004354A4" w:rsidRDefault="00915252" w:rsidP="00584907">
            <w:r w:rsidRPr="00A36F35">
              <w:rPr>
                <w:b/>
                <w:bCs/>
              </w:rPr>
              <w:t xml:space="preserve">Increase likelihood of material being retained, by: </w:t>
            </w:r>
          </w:p>
        </w:tc>
      </w:tr>
      <w:tr w:rsidR="00915252" w14:paraId="23CFDC89" w14:textId="77777777" w:rsidTr="00A42FFB">
        <w:trPr>
          <w:cantSplit/>
        </w:trPr>
        <w:tc>
          <w:tcPr>
            <w:tcW w:w="4508" w:type="dxa"/>
          </w:tcPr>
          <w:p w14:paraId="79D686EA" w14:textId="77777777" w:rsidR="00915252" w:rsidRPr="00363BD4" w:rsidRDefault="00915252" w:rsidP="00584907">
            <w:pPr>
              <w:pStyle w:val="Default"/>
              <w:rPr>
                <w:rFonts w:asciiTheme="minorHAnsi" w:hAnsiTheme="minorHAnsi"/>
                <w:color w:val="101010"/>
              </w:rPr>
            </w:pPr>
            <w:r w:rsidRPr="00051155">
              <w:t xml:space="preserve">h) Balancing exposition, repetition, practice and retrieval of critical knowledge and skills.  </w:t>
            </w:r>
          </w:p>
        </w:tc>
        <w:tc>
          <w:tcPr>
            <w:tcW w:w="4508" w:type="dxa"/>
          </w:tcPr>
          <w:p w14:paraId="3602C86D" w14:textId="77777777" w:rsidR="00915252" w:rsidRPr="004354A4" w:rsidRDefault="00915252" w:rsidP="00584907"/>
        </w:tc>
      </w:tr>
      <w:tr w:rsidR="00915252" w14:paraId="656D5619" w14:textId="77777777" w:rsidTr="00A42FFB">
        <w:trPr>
          <w:cantSplit/>
        </w:trPr>
        <w:tc>
          <w:tcPr>
            <w:tcW w:w="4508" w:type="dxa"/>
          </w:tcPr>
          <w:p w14:paraId="784C2C90" w14:textId="77777777" w:rsidR="00915252" w:rsidRPr="00363BD4" w:rsidRDefault="00915252" w:rsidP="00584907">
            <w:pPr>
              <w:pStyle w:val="Default"/>
              <w:rPr>
                <w:rFonts w:asciiTheme="minorHAnsi" w:hAnsiTheme="minorHAnsi"/>
                <w:color w:val="101010"/>
              </w:rPr>
            </w:pPr>
            <w:r w:rsidRPr="00051155">
              <w:lastRenderedPageBreak/>
              <w:t xml:space="preserve">i) Planning regular review and practice of key ideas and concepts over </w:t>
            </w:r>
          </w:p>
        </w:tc>
        <w:tc>
          <w:tcPr>
            <w:tcW w:w="4508" w:type="dxa"/>
            <w:shd w:val="clear" w:color="auto" w:fill="F2CEED" w:themeFill="accent5" w:themeFillTint="33"/>
          </w:tcPr>
          <w:p w14:paraId="1D568461" w14:textId="77777777" w:rsidR="00915252" w:rsidRDefault="00915252" w:rsidP="00584907">
            <w:r>
              <w:t>revisiting themes such as ‘sacred texts’ across key stages allow pupils to revisit knowledge and ideas over time.</w:t>
            </w:r>
            <w:r w:rsidRPr="3F7A5720">
              <w:rPr>
                <w:b/>
                <w:bCs/>
              </w:rPr>
              <w:t xml:space="preserve"> (Spiral curriculum).</w:t>
            </w:r>
          </w:p>
          <w:p w14:paraId="1B213EA7" w14:textId="77777777" w:rsidR="00915252" w:rsidRPr="004354A4" w:rsidRDefault="00915252" w:rsidP="00584907">
            <w:r>
              <w:rPr>
                <w:b/>
                <w:bCs/>
              </w:rPr>
              <w:t>r</w:t>
            </w:r>
            <w:r w:rsidRPr="00333BE1">
              <w:rPr>
                <w:b/>
                <w:bCs/>
              </w:rPr>
              <w:t>evisit</w:t>
            </w:r>
            <w:r w:rsidRPr="003C7437">
              <w:rPr>
                <w:b/>
                <w:bCs/>
              </w:rPr>
              <w:t>ing</w:t>
            </w:r>
            <w:r w:rsidRPr="00333BE1">
              <w:rPr>
                <w:b/>
                <w:bCs/>
              </w:rPr>
              <w:t xml:space="preserve"> </w:t>
            </w:r>
            <w:r>
              <w:rPr>
                <w:b/>
                <w:bCs/>
              </w:rPr>
              <w:t>concepts</w:t>
            </w:r>
            <w:r w:rsidRPr="00333BE1">
              <w:t xml:space="preserve"> </w:t>
            </w:r>
            <w:r>
              <w:t xml:space="preserve">such as belief, tradition and belonging </w:t>
            </w:r>
            <w:r w:rsidRPr="00333BE1">
              <w:t xml:space="preserve">across units </w:t>
            </w:r>
            <w:r>
              <w:t>in different years to create opportunities for</w:t>
            </w:r>
            <w:r w:rsidRPr="00333BE1">
              <w:t xml:space="preserve"> retrieval </w:t>
            </w:r>
            <w:r>
              <w:t xml:space="preserve">to </w:t>
            </w:r>
            <w:r w:rsidRPr="00333BE1">
              <w:t>support retention.</w:t>
            </w:r>
          </w:p>
        </w:tc>
      </w:tr>
      <w:tr w:rsidR="00915252" w14:paraId="59CEF6B7" w14:textId="77777777" w:rsidTr="00A42FFB">
        <w:trPr>
          <w:cantSplit/>
        </w:trPr>
        <w:tc>
          <w:tcPr>
            <w:tcW w:w="4508" w:type="dxa"/>
          </w:tcPr>
          <w:p w14:paraId="2E8CD739" w14:textId="77777777" w:rsidR="00915252" w:rsidRPr="00363BD4" w:rsidRDefault="00915252" w:rsidP="00584907">
            <w:pPr>
              <w:pStyle w:val="Default"/>
              <w:rPr>
                <w:rFonts w:asciiTheme="minorHAnsi" w:hAnsiTheme="minorHAnsi"/>
                <w:color w:val="101010"/>
              </w:rPr>
            </w:pPr>
            <w:r>
              <w:rPr>
                <w:rFonts w:eastAsia="Arial"/>
                <w:color w:val="0D0D0D"/>
              </w:rPr>
              <w:t>j)</w:t>
            </w:r>
            <w:r>
              <w:rPr>
                <w:rFonts w:eastAsia="Arial"/>
                <w:color w:val="0D0D0D"/>
                <w:spacing w:val="160"/>
              </w:rPr>
              <w:t xml:space="preserve"> </w:t>
            </w:r>
            <w:r>
              <w:rPr>
                <w:rFonts w:eastAsia="Arial"/>
                <w:color w:val="0D0D0D"/>
              </w:rPr>
              <w:t>Designin</w:t>
            </w:r>
            <w:r>
              <w:rPr>
                <w:rFonts w:eastAsia="Arial"/>
                <w:color w:val="0D0D0D"/>
                <w:spacing w:val="-1"/>
              </w:rPr>
              <w:t>g</w:t>
            </w:r>
            <w:r>
              <w:rPr>
                <w:rFonts w:eastAsia="Arial"/>
                <w:color w:val="0D0D0D"/>
                <w:spacing w:val="1"/>
              </w:rPr>
              <w:t xml:space="preserve"> </w:t>
            </w:r>
            <w:r>
              <w:rPr>
                <w:rFonts w:eastAsia="Arial"/>
                <w:color w:val="0D0D0D"/>
              </w:rPr>
              <w:t>p</w:t>
            </w:r>
            <w:r>
              <w:rPr>
                <w:rFonts w:eastAsia="Arial"/>
                <w:color w:val="0D0D0D"/>
                <w:spacing w:val="1"/>
              </w:rPr>
              <w:t>r</w:t>
            </w:r>
            <w:r>
              <w:rPr>
                <w:rFonts w:eastAsia="Arial"/>
                <w:color w:val="0D0D0D"/>
              </w:rPr>
              <w:t>actice,</w:t>
            </w:r>
            <w:r>
              <w:rPr>
                <w:rFonts w:eastAsia="Arial"/>
                <w:color w:val="0D0D0D"/>
                <w:spacing w:val="1"/>
              </w:rPr>
              <w:t xml:space="preserve"> </w:t>
            </w:r>
            <w:r>
              <w:rPr>
                <w:rFonts w:eastAsia="Arial"/>
                <w:color w:val="0D0D0D"/>
              </w:rPr>
              <w:t>generation and retrieval tasks that provide jus</w:t>
            </w:r>
            <w:r>
              <w:rPr>
                <w:rFonts w:eastAsia="Arial"/>
                <w:color w:val="0D0D0D"/>
                <w:spacing w:val="1"/>
              </w:rPr>
              <w:t>t</w:t>
            </w:r>
            <w:r>
              <w:rPr>
                <w:rFonts w:eastAsia="Arial"/>
                <w:color w:val="0D0D0D"/>
              </w:rPr>
              <w:t xml:space="preserve"> enou</w:t>
            </w:r>
            <w:r>
              <w:rPr>
                <w:rFonts w:eastAsia="Arial"/>
                <w:color w:val="0D0D0D"/>
                <w:spacing w:val="-1"/>
              </w:rPr>
              <w:t>g</w:t>
            </w:r>
            <w:r>
              <w:rPr>
                <w:rFonts w:eastAsia="Arial"/>
                <w:color w:val="0D0D0D"/>
              </w:rPr>
              <w:t>h s</w:t>
            </w:r>
            <w:r>
              <w:rPr>
                <w:rFonts w:eastAsia="Arial"/>
                <w:color w:val="0D0D0D"/>
                <w:spacing w:val="1"/>
              </w:rPr>
              <w:t>u</w:t>
            </w:r>
            <w:r>
              <w:rPr>
                <w:rFonts w:eastAsia="Arial"/>
                <w:color w:val="0D0D0D"/>
              </w:rPr>
              <w:t>pport</w:t>
            </w:r>
            <w:r>
              <w:rPr>
                <w:rFonts w:eastAsia="Arial"/>
                <w:color w:val="0D0D0D"/>
                <w:spacing w:val="1"/>
              </w:rPr>
              <w:t xml:space="preserve"> </w:t>
            </w:r>
            <w:r>
              <w:rPr>
                <w:rFonts w:eastAsia="Arial"/>
                <w:color w:val="0D0D0D"/>
              </w:rPr>
              <w:t xml:space="preserve">so </w:t>
            </w:r>
            <w:r>
              <w:rPr>
                <w:rFonts w:eastAsia="Arial"/>
                <w:color w:val="0D0D0D"/>
                <w:spacing w:val="1"/>
              </w:rPr>
              <w:t>t</w:t>
            </w:r>
            <w:r>
              <w:rPr>
                <w:rFonts w:eastAsia="Arial"/>
                <w:color w:val="0D0D0D"/>
              </w:rPr>
              <w:t>h</w:t>
            </w:r>
            <w:r>
              <w:rPr>
                <w:rFonts w:eastAsia="Arial"/>
                <w:color w:val="0D0D0D"/>
                <w:spacing w:val="-1"/>
              </w:rPr>
              <w:t>a</w:t>
            </w:r>
            <w:r>
              <w:rPr>
                <w:rFonts w:eastAsia="Arial"/>
                <w:color w:val="0D0D0D"/>
              </w:rPr>
              <w:t>t</w:t>
            </w:r>
            <w:r>
              <w:rPr>
                <w:rFonts w:eastAsia="Arial"/>
                <w:color w:val="0D0D0D"/>
                <w:spacing w:val="1"/>
              </w:rPr>
              <w:t xml:space="preserve"> </w:t>
            </w:r>
            <w:r>
              <w:rPr>
                <w:rFonts w:eastAsia="Arial"/>
                <w:color w:val="0D0D0D"/>
              </w:rPr>
              <w:t>pupi</w:t>
            </w:r>
            <w:r>
              <w:rPr>
                <w:rFonts w:eastAsia="Arial"/>
                <w:color w:val="0D0D0D"/>
                <w:spacing w:val="-1"/>
              </w:rPr>
              <w:t>l</w:t>
            </w:r>
            <w:r>
              <w:rPr>
                <w:rFonts w:eastAsia="Arial"/>
                <w:color w:val="0D0D0D"/>
              </w:rPr>
              <w:t>s e</w:t>
            </w:r>
            <w:r>
              <w:rPr>
                <w:rFonts w:eastAsia="Arial"/>
                <w:color w:val="0D0D0D"/>
                <w:spacing w:val="1"/>
              </w:rPr>
              <w:t>x</w:t>
            </w:r>
            <w:r>
              <w:rPr>
                <w:rFonts w:eastAsia="Arial"/>
                <w:color w:val="0D0D0D"/>
              </w:rPr>
              <w:t>perience a</w:t>
            </w:r>
            <w:r>
              <w:rPr>
                <w:rFonts w:eastAsia="Arial"/>
                <w:color w:val="0D0D0D"/>
                <w:spacing w:val="1"/>
              </w:rPr>
              <w:t xml:space="preserve"> </w:t>
            </w:r>
            <w:r>
              <w:rPr>
                <w:rFonts w:eastAsia="Arial"/>
                <w:color w:val="0D0D0D"/>
              </w:rPr>
              <w:t>high success</w:t>
            </w:r>
            <w:r>
              <w:rPr>
                <w:rFonts w:eastAsia="Arial"/>
                <w:color w:val="0D0D0D"/>
                <w:spacing w:val="1"/>
              </w:rPr>
              <w:t xml:space="preserve"> r</w:t>
            </w:r>
            <w:r>
              <w:rPr>
                <w:rFonts w:eastAsia="Arial"/>
                <w:color w:val="0D0D0D"/>
              </w:rPr>
              <w:t>ate when attempting cha</w:t>
            </w:r>
            <w:r>
              <w:rPr>
                <w:rFonts w:eastAsia="Arial"/>
                <w:color w:val="0D0D0D"/>
                <w:spacing w:val="-1"/>
              </w:rPr>
              <w:t>l</w:t>
            </w:r>
            <w:r>
              <w:rPr>
                <w:rFonts w:eastAsia="Arial"/>
                <w:color w:val="0D0D0D"/>
              </w:rPr>
              <w:t>lengin</w:t>
            </w:r>
            <w:r>
              <w:rPr>
                <w:rFonts w:eastAsia="Arial"/>
                <w:color w:val="0D0D0D"/>
                <w:spacing w:val="1"/>
              </w:rPr>
              <w:t>g</w:t>
            </w:r>
            <w:r>
              <w:rPr>
                <w:rFonts w:eastAsia="Arial"/>
                <w:color w:val="0D0D0D"/>
              </w:rPr>
              <w:t xml:space="preserve"> work.</w:t>
            </w:r>
          </w:p>
        </w:tc>
        <w:tc>
          <w:tcPr>
            <w:tcW w:w="4508" w:type="dxa"/>
            <w:shd w:val="clear" w:color="auto" w:fill="F2CEED" w:themeFill="accent5" w:themeFillTint="33"/>
          </w:tcPr>
          <w:p w14:paraId="6C296CE3" w14:textId="77777777" w:rsidR="00915252" w:rsidRPr="00333BE1" w:rsidRDefault="00915252" w:rsidP="00584907">
            <w:r>
              <w:rPr>
                <w:b/>
                <w:bCs/>
              </w:rPr>
              <w:t>us</w:t>
            </w:r>
            <w:r w:rsidRPr="003C7437">
              <w:rPr>
                <w:b/>
                <w:bCs/>
              </w:rPr>
              <w:t>ing</w:t>
            </w:r>
            <w:r>
              <w:rPr>
                <w:b/>
                <w:bCs/>
              </w:rPr>
              <w:t xml:space="preserve"> r</w:t>
            </w:r>
            <w:r w:rsidRPr="00333BE1">
              <w:rPr>
                <w:b/>
                <w:bCs/>
              </w:rPr>
              <w:t xml:space="preserve">etrieval </w:t>
            </w:r>
            <w:r>
              <w:rPr>
                <w:b/>
                <w:bCs/>
              </w:rPr>
              <w:t>p</w:t>
            </w:r>
            <w:r w:rsidRPr="00333BE1">
              <w:rPr>
                <w:b/>
                <w:bCs/>
              </w:rPr>
              <w:t>ractice</w:t>
            </w:r>
            <w:r w:rsidRPr="00333BE1">
              <w:t>: Pupils recall key beliefs (e.g., the Five Pillars of Islam) at the start of lessons, modelling effective reinforcement.</w:t>
            </w:r>
          </w:p>
          <w:p w14:paraId="0C432FBD" w14:textId="77777777" w:rsidR="00915252" w:rsidRPr="00333BE1" w:rsidRDefault="00915252" w:rsidP="00584907">
            <w:r w:rsidRPr="00A062F5">
              <w:t>help</w:t>
            </w:r>
            <w:r>
              <w:t>ing</w:t>
            </w:r>
            <w:r w:rsidRPr="00A062F5">
              <w:t xml:space="preserve"> pupils</w:t>
            </w:r>
            <w:r w:rsidRPr="00333BE1">
              <w:t xml:space="preserve"> practice applying ethical principles to contemporary issues</w:t>
            </w:r>
            <w:r>
              <w:t xml:space="preserve"> to </w:t>
            </w:r>
            <w:r w:rsidRPr="00333BE1">
              <w:t>reinforc</w:t>
            </w:r>
            <w:r>
              <w:t>e</w:t>
            </w:r>
            <w:r w:rsidRPr="00333BE1">
              <w:t xml:space="preserve"> </w:t>
            </w:r>
            <w:r>
              <w:t xml:space="preserve">their </w:t>
            </w:r>
            <w:r w:rsidRPr="00333BE1">
              <w:t>learning.</w:t>
            </w:r>
          </w:p>
          <w:p w14:paraId="088B0F19" w14:textId="77777777" w:rsidR="00915252" w:rsidRPr="004354A4" w:rsidRDefault="00915252" w:rsidP="00584907">
            <w:r>
              <w:t>r</w:t>
            </w:r>
            <w:r w:rsidRPr="00333BE1">
              <w:t>evisit</w:t>
            </w:r>
            <w:r>
              <w:t>ing</w:t>
            </w:r>
            <w:r w:rsidRPr="00333BE1">
              <w:t xml:space="preserve"> core concepts like </w:t>
            </w:r>
            <w:r>
              <w:t>‘</w:t>
            </w:r>
            <w:r w:rsidRPr="00333BE1">
              <w:t>belief in God</w:t>
            </w:r>
            <w:r>
              <w:t>’</w:t>
            </w:r>
            <w:r w:rsidRPr="00333BE1">
              <w:t xml:space="preserve"> across different traditions </w:t>
            </w:r>
            <w:r>
              <w:t>so that</w:t>
            </w:r>
            <w:r w:rsidRPr="00333BE1">
              <w:t xml:space="preserve"> practice deepens understanding</w:t>
            </w:r>
            <w:r w:rsidRPr="00333BE1">
              <w:rPr>
                <w:b/>
                <w:bCs/>
              </w:rPr>
              <w:t xml:space="preserve"> </w:t>
            </w:r>
            <w:r>
              <w:rPr>
                <w:b/>
                <w:bCs/>
              </w:rPr>
              <w:t>(</w:t>
            </w:r>
            <w:r w:rsidRPr="00333BE1">
              <w:rPr>
                <w:b/>
                <w:bCs/>
              </w:rPr>
              <w:t xml:space="preserve">Cumulative </w:t>
            </w:r>
            <w:r>
              <w:rPr>
                <w:b/>
                <w:bCs/>
              </w:rPr>
              <w:t>k</w:t>
            </w:r>
            <w:r w:rsidRPr="00333BE1">
              <w:rPr>
                <w:b/>
                <w:bCs/>
              </w:rPr>
              <w:t>nowledge</w:t>
            </w:r>
            <w:r>
              <w:rPr>
                <w:b/>
                <w:bCs/>
              </w:rPr>
              <w:t>)</w:t>
            </w:r>
            <w:r w:rsidRPr="00333BE1">
              <w:t>.</w:t>
            </w:r>
          </w:p>
        </w:tc>
      </w:tr>
      <w:tr w:rsidR="00915252" w14:paraId="16B02DFB" w14:textId="77777777" w:rsidTr="00A42FFB">
        <w:trPr>
          <w:cantSplit/>
        </w:trPr>
        <w:tc>
          <w:tcPr>
            <w:tcW w:w="4508" w:type="dxa"/>
          </w:tcPr>
          <w:p w14:paraId="73DBB301" w14:textId="77777777" w:rsidR="00915252" w:rsidRPr="00363BD4" w:rsidRDefault="00915252" w:rsidP="00584907">
            <w:pPr>
              <w:pStyle w:val="Default"/>
              <w:rPr>
                <w:rFonts w:asciiTheme="minorHAnsi" w:hAnsiTheme="minorHAnsi"/>
                <w:color w:val="101010"/>
              </w:rPr>
            </w:pPr>
            <w:r>
              <w:rPr>
                <w:rFonts w:eastAsia="Arial"/>
                <w:color w:val="0D0D0D"/>
              </w:rPr>
              <w:t>k)</w:t>
            </w:r>
            <w:r>
              <w:rPr>
                <w:rFonts w:eastAsia="Arial"/>
                <w:color w:val="0D0D0D"/>
                <w:spacing w:val="93"/>
              </w:rPr>
              <w:t xml:space="preserve"> </w:t>
            </w:r>
            <w:r>
              <w:rPr>
                <w:rFonts w:eastAsia="Arial"/>
                <w:color w:val="0D0D0D"/>
                <w:spacing w:val="1"/>
              </w:rPr>
              <w:t>I</w:t>
            </w:r>
            <w:r>
              <w:rPr>
                <w:rFonts w:eastAsia="Arial"/>
                <w:color w:val="0D0D0D"/>
              </w:rPr>
              <w:t>ncreasing cha</w:t>
            </w:r>
            <w:r>
              <w:rPr>
                <w:rFonts w:eastAsia="Arial"/>
                <w:color w:val="0D0D0D"/>
                <w:spacing w:val="-1"/>
              </w:rPr>
              <w:t>l</w:t>
            </w:r>
            <w:r>
              <w:rPr>
                <w:rFonts w:eastAsia="Arial"/>
                <w:color w:val="0D0D0D"/>
              </w:rPr>
              <w:t>lenge</w:t>
            </w:r>
            <w:r>
              <w:rPr>
                <w:rFonts w:eastAsia="Arial"/>
                <w:color w:val="0D0D0D"/>
                <w:spacing w:val="1"/>
              </w:rPr>
              <w:t xml:space="preserve"> </w:t>
            </w:r>
            <w:r>
              <w:rPr>
                <w:rFonts w:eastAsia="Arial"/>
                <w:color w:val="0D0D0D"/>
              </w:rPr>
              <w:t>with p</w:t>
            </w:r>
            <w:r>
              <w:rPr>
                <w:rFonts w:eastAsia="Arial"/>
                <w:color w:val="0D0D0D"/>
                <w:spacing w:val="1"/>
              </w:rPr>
              <w:t>r</w:t>
            </w:r>
            <w:r>
              <w:rPr>
                <w:rFonts w:eastAsia="Arial"/>
                <w:color w:val="0D0D0D"/>
              </w:rPr>
              <w:t xml:space="preserve">actice and </w:t>
            </w:r>
            <w:r>
              <w:rPr>
                <w:rFonts w:eastAsia="Arial"/>
                <w:color w:val="0D0D0D"/>
                <w:spacing w:val="1"/>
              </w:rPr>
              <w:t>r</w:t>
            </w:r>
            <w:r>
              <w:rPr>
                <w:rFonts w:eastAsia="Arial"/>
                <w:color w:val="0D0D0D"/>
              </w:rPr>
              <w:t>et</w:t>
            </w:r>
            <w:r>
              <w:rPr>
                <w:rFonts w:eastAsia="Arial"/>
                <w:color w:val="0D0D0D"/>
                <w:spacing w:val="1"/>
              </w:rPr>
              <w:t>r</w:t>
            </w:r>
            <w:r>
              <w:rPr>
                <w:rFonts w:eastAsia="Arial"/>
                <w:color w:val="0D0D0D"/>
              </w:rPr>
              <w:t>ieva</w:t>
            </w:r>
            <w:r>
              <w:rPr>
                <w:rFonts w:eastAsia="Arial"/>
                <w:color w:val="0D0D0D"/>
                <w:spacing w:val="-1"/>
              </w:rPr>
              <w:t>l</w:t>
            </w:r>
            <w:r>
              <w:rPr>
                <w:rFonts w:eastAsia="Arial"/>
                <w:color w:val="0D0D0D"/>
              </w:rPr>
              <w:t xml:space="preserve"> as knowledge becomes more</w:t>
            </w:r>
            <w:r>
              <w:rPr>
                <w:rFonts w:eastAsia="Arial"/>
                <w:color w:val="0D0D0D"/>
                <w:spacing w:val="1"/>
              </w:rPr>
              <w:t xml:space="preserve"> </w:t>
            </w:r>
            <w:r>
              <w:rPr>
                <w:rFonts w:eastAsia="Arial"/>
                <w:color w:val="0D0D0D"/>
              </w:rPr>
              <w:t>secure (e.g. by removi</w:t>
            </w:r>
            <w:r>
              <w:rPr>
                <w:rFonts w:eastAsia="Arial"/>
                <w:color w:val="0D0D0D"/>
                <w:spacing w:val="-1"/>
              </w:rPr>
              <w:t>n</w:t>
            </w:r>
            <w:r>
              <w:rPr>
                <w:rFonts w:eastAsia="Arial"/>
                <w:color w:val="0D0D0D"/>
              </w:rPr>
              <w:t>g scaf</w:t>
            </w:r>
            <w:r>
              <w:rPr>
                <w:rFonts w:eastAsia="Arial"/>
                <w:color w:val="0D0D0D"/>
                <w:spacing w:val="1"/>
              </w:rPr>
              <w:t>f</w:t>
            </w:r>
            <w:r>
              <w:rPr>
                <w:rFonts w:eastAsia="Arial"/>
                <w:color w:val="0D0D0D"/>
              </w:rPr>
              <w:t>oldi</w:t>
            </w:r>
            <w:r>
              <w:rPr>
                <w:rFonts w:eastAsia="Arial"/>
                <w:color w:val="0D0D0D"/>
                <w:spacing w:val="-1"/>
              </w:rPr>
              <w:t>n</w:t>
            </w:r>
            <w:r>
              <w:rPr>
                <w:rFonts w:eastAsia="Arial"/>
                <w:color w:val="0D0D0D"/>
              </w:rPr>
              <w:t>g, l</w:t>
            </w:r>
            <w:r>
              <w:rPr>
                <w:rFonts w:eastAsia="Arial"/>
                <w:color w:val="0D0D0D"/>
                <w:spacing w:val="1"/>
              </w:rPr>
              <w:t>e</w:t>
            </w:r>
            <w:r>
              <w:rPr>
                <w:rFonts w:eastAsia="Arial"/>
                <w:color w:val="0D0D0D"/>
              </w:rPr>
              <w:t>ngthening spaci</w:t>
            </w:r>
            <w:r>
              <w:rPr>
                <w:rFonts w:eastAsia="Arial"/>
                <w:color w:val="0D0D0D"/>
                <w:spacing w:val="-1"/>
              </w:rPr>
              <w:t>n</w:t>
            </w:r>
            <w:r>
              <w:rPr>
                <w:rFonts w:eastAsia="Arial"/>
                <w:color w:val="0D0D0D"/>
              </w:rPr>
              <w:t>g or</w:t>
            </w:r>
            <w:r>
              <w:rPr>
                <w:rFonts w:eastAsia="Arial"/>
                <w:color w:val="0D0D0D"/>
                <w:spacing w:val="1"/>
              </w:rPr>
              <w:t xml:space="preserve"> </w:t>
            </w:r>
            <w:r>
              <w:rPr>
                <w:rFonts w:eastAsia="Arial"/>
                <w:color w:val="0D0D0D"/>
              </w:rPr>
              <w:t>in</w:t>
            </w:r>
            <w:r>
              <w:rPr>
                <w:rFonts w:eastAsia="Arial"/>
                <w:color w:val="0D0D0D"/>
                <w:spacing w:val="1"/>
              </w:rPr>
              <w:t>t</w:t>
            </w:r>
            <w:r>
              <w:rPr>
                <w:rFonts w:eastAsia="Arial"/>
                <w:color w:val="0D0D0D"/>
              </w:rPr>
              <w:t>roducing interacting elements)</w:t>
            </w:r>
            <w:r>
              <w:rPr>
                <w:rFonts w:eastAsia="Arial"/>
                <w:color w:val="0D0D0D"/>
                <w:spacing w:val="1"/>
              </w:rPr>
              <w:t>.</w:t>
            </w:r>
          </w:p>
        </w:tc>
        <w:tc>
          <w:tcPr>
            <w:tcW w:w="4508" w:type="dxa"/>
            <w:shd w:val="clear" w:color="auto" w:fill="F2CEED" w:themeFill="accent5" w:themeFillTint="33"/>
          </w:tcPr>
          <w:p w14:paraId="4E6F161D" w14:textId="77777777" w:rsidR="00915252" w:rsidRPr="004354A4" w:rsidRDefault="00915252" w:rsidP="00584907">
            <w:r>
              <w:t>helping</w:t>
            </w:r>
            <w:r w:rsidRPr="004277FE">
              <w:t xml:space="preserve"> </w:t>
            </w:r>
            <w:r>
              <w:t xml:space="preserve">pupils </w:t>
            </w:r>
            <w:r w:rsidRPr="004277FE">
              <w:t>to constr</w:t>
            </w:r>
            <w:r>
              <w:t>u</w:t>
            </w:r>
            <w:r w:rsidRPr="004277FE">
              <w:t>ct extended answers using reason</w:t>
            </w:r>
            <w:r>
              <w:t>,</w:t>
            </w:r>
            <w:r w:rsidRPr="004277FE">
              <w:t xml:space="preserve"> evidence and examples</w:t>
            </w:r>
            <w:r>
              <w:t>.</w:t>
            </w:r>
            <w:r w:rsidRPr="004277FE">
              <w:t xml:space="preserve"> </w:t>
            </w:r>
            <w:r>
              <w:t xml:space="preserve">(A </w:t>
            </w:r>
            <w:r w:rsidRPr="004277FE">
              <w:t xml:space="preserve">worked example </w:t>
            </w:r>
            <w:r>
              <w:t xml:space="preserve">by a teacher </w:t>
            </w:r>
            <w:r w:rsidRPr="004277FE">
              <w:t xml:space="preserve">helps pupils see how </w:t>
            </w:r>
            <w:r>
              <w:t xml:space="preserve">to build </w:t>
            </w:r>
            <w:r w:rsidRPr="004277FE">
              <w:t>such an answer before doing it themselves</w:t>
            </w:r>
            <w:r>
              <w:t>. Teachers might model an explanation of why zakat is important for Muslims, then pupils complete a similar question using the model before working independently.)</w:t>
            </w:r>
          </w:p>
        </w:tc>
      </w:tr>
    </w:tbl>
    <w:p w14:paraId="2968B998" w14:textId="5FE1512E" w:rsidR="00A42FFB" w:rsidRDefault="00A42FFB" w:rsidP="00584907">
      <w:pPr>
        <w:tabs>
          <w:tab w:val="left" w:pos="4621"/>
        </w:tabs>
        <w:ind w:left="113"/>
        <w:rPr>
          <w:rFonts w:ascii="Arial" w:eastAsia="Arial" w:hAnsi="Arial" w:cs="Arial"/>
          <w:color w:val="0D0D0D"/>
          <w:kern w:val="0"/>
        </w:rPr>
      </w:pPr>
      <w:r>
        <w:rPr>
          <w:rFonts w:ascii="Arial" w:eastAsia="Arial" w:hAnsi="Arial" w:cs="Arial"/>
          <w:color w:val="0D0D0D"/>
          <w:kern w:val="0"/>
        </w:rPr>
        <w:tab/>
      </w:r>
    </w:p>
    <w:p w14:paraId="61F4360A" w14:textId="77777777" w:rsidR="00A42FFB" w:rsidRDefault="00A42FFB">
      <w:pPr>
        <w:rPr>
          <w:rFonts w:ascii="Arial" w:eastAsia="Arial" w:hAnsi="Arial" w:cs="Arial"/>
          <w:color w:val="0D0D0D"/>
          <w:kern w:val="0"/>
        </w:rPr>
      </w:pPr>
      <w:r>
        <w:rPr>
          <w:rFonts w:ascii="Arial" w:eastAsia="Arial" w:hAnsi="Arial" w:cs="Arial"/>
          <w:color w:val="0D0D0D"/>
          <w:kern w:val="0"/>
        </w:rPr>
        <w:br w:type="page"/>
      </w:r>
    </w:p>
    <w:tbl>
      <w:tblPr>
        <w:tblStyle w:val="TableGrid"/>
        <w:tblW w:w="0" w:type="auto"/>
        <w:tblCellMar>
          <w:top w:w="170" w:type="dxa"/>
          <w:bottom w:w="170" w:type="dxa"/>
        </w:tblCellMar>
        <w:tblLook w:val="04A0" w:firstRow="1" w:lastRow="0" w:firstColumn="1" w:lastColumn="0" w:noHBand="0" w:noVBand="1"/>
      </w:tblPr>
      <w:tblGrid>
        <w:gridCol w:w="9016"/>
      </w:tblGrid>
      <w:tr w:rsidR="00915252" w14:paraId="68B42BBF" w14:textId="77777777" w:rsidTr="00A42FFB">
        <w:trPr>
          <w:cantSplit/>
        </w:trPr>
        <w:tc>
          <w:tcPr>
            <w:tcW w:w="9016" w:type="dxa"/>
          </w:tcPr>
          <w:p w14:paraId="7FE0A8AF" w14:textId="77777777" w:rsidR="00915252" w:rsidRDefault="00915252" w:rsidP="00E67275">
            <w:pPr>
              <w:jc w:val="center"/>
              <w:rPr>
                <w:b/>
                <w:bCs/>
              </w:rPr>
            </w:pPr>
            <w:r>
              <w:rPr>
                <w:b/>
                <w:bCs/>
              </w:rPr>
              <w:lastRenderedPageBreak/>
              <w:t>Summary How Pupils Learn</w:t>
            </w:r>
          </w:p>
        </w:tc>
      </w:tr>
      <w:tr w:rsidR="00915252" w14:paraId="781A2410" w14:textId="77777777" w:rsidTr="00A42FFB">
        <w:trPr>
          <w:cantSplit/>
        </w:trPr>
        <w:tc>
          <w:tcPr>
            <w:tcW w:w="9016" w:type="dxa"/>
            <w:shd w:val="clear" w:color="auto" w:fill="F2CEED" w:themeFill="accent5" w:themeFillTint="33"/>
          </w:tcPr>
          <w:p w14:paraId="62FF270F" w14:textId="77777777" w:rsidR="00915252" w:rsidRPr="00E8350F" w:rsidRDefault="00915252" w:rsidP="00584907">
            <w:pPr>
              <w:rPr>
                <w:i/>
                <w:iCs/>
              </w:rPr>
            </w:pPr>
            <w:r w:rsidRPr="00E8350F">
              <w:rPr>
                <w:i/>
                <w:iCs/>
              </w:rPr>
              <w:t>In addition to what all</w:t>
            </w:r>
            <w:r>
              <w:rPr>
                <w:i/>
                <w:iCs/>
              </w:rPr>
              <w:t xml:space="preserve"> beginner</w:t>
            </w:r>
            <w:r w:rsidRPr="00E8350F">
              <w:rPr>
                <w:i/>
                <w:iCs/>
              </w:rPr>
              <w:t xml:space="preserve"> teachers </w:t>
            </w:r>
            <w:r>
              <w:rPr>
                <w:i/>
                <w:iCs/>
              </w:rPr>
              <w:t>learn about how pupils learn</w:t>
            </w:r>
            <w:r w:rsidRPr="00E8350F">
              <w:rPr>
                <w:i/>
                <w:iCs/>
              </w:rPr>
              <w:t xml:space="preserve">, </w:t>
            </w:r>
            <w:r>
              <w:rPr>
                <w:i/>
                <w:iCs/>
              </w:rPr>
              <w:br/>
              <w:t>in RE teachers should know how to:</w:t>
            </w:r>
          </w:p>
          <w:p w14:paraId="718A6122" w14:textId="77777777" w:rsidR="00915252" w:rsidRDefault="00915252">
            <w:pPr>
              <w:pStyle w:val="ListParagraph"/>
              <w:numPr>
                <w:ilvl w:val="0"/>
                <w:numId w:val="1"/>
              </w:numPr>
            </w:pPr>
            <w:r>
              <w:t>Connect new learning to pupils’ existing ideas about worldviews, morality and fairness, addressing misconceptions and building secure schema through clear, manageable steps, short explanations, pre</w:t>
            </w:r>
            <w:r>
              <w:rPr>
                <w:rFonts w:ascii="Cambria Math" w:hAnsi="Cambria Math" w:cs="Cambria Math"/>
              </w:rPr>
              <w:t>‑</w:t>
            </w:r>
            <w:r>
              <w:t xml:space="preserve">teaching vocabulary and worked examples.  </w:t>
            </w:r>
          </w:p>
          <w:p w14:paraId="64BD4AC3" w14:textId="77777777" w:rsidR="00915252" w:rsidRDefault="00915252">
            <w:pPr>
              <w:pStyle w:val="ListParagraph"/>
              <w:numPr>
                <w:ilvl w:val="0"/>
                <w:numId w:val="1"/>
              </w:numPr>
            </w:pPr>
            <w:r>
              <w:t xml:space="preserve">Break down complex theological and philosophical concepts, clarify nuanced ideas, challenge stereotypes, and use stories, real contexts and critical questioning to secure accurate understanding.  </w:t>
            </w:r>
          </w:p>
          <w:p w14:paraId="4CEA0CF5" w14:textId="77777777" w:rsidR="00915252" w:rsidRDefault="00915252">
            <w:pPr>
              <w:pStyle w:val="ListParagraph"/>
              <w:numPr>
                <w:ilvl w:val="0"/>
                <w:numId w:val="1"/>
              </w:numPr>
            </w:pPr>
            <w:r>
              <w:t>Strengthen long</w:t>
            </w:r>
            <w:r>
              <w:rPr>
                <w:rFonts w:ascii="Cambria Math" w:hAnsi="Cambria Math" w:cs="Cambria Math"/>
              </w:rPr>
              <w:t>‑</w:t>
            </w:r>
            <w:r>
              <w:t xml:space="preserve">term memory through knowledge organisers, cumulative writing, retrieval practice, revisiting core concepts across units and key stages, and building conceptual webs that link beliefs, practices and themes.  </w:t>
            </w:r>
          </w:p>
          <w:p w14:paraId="49FFDEFB" w14:textId="77777777" w:rsidR="00915252" w:rsidRPr="00B25AFA" w:rsidRDefault="00915252">
            <w:pPr>
              <w:pStyle w:val="ListParagraph"/>
              <w:numPr>
                <w:ilvl w:val="0"/>
                <w:numId w:val="1"/>
              </w:numPr>
            </w:pPr>
            <w:r>
              <w:t>Support high</w:t>
            </w:r>
            <w:r>
              <w:rPr>
                <w:rFonts w:ascii="Cambria Math" w:hAnsi="Cambria Math" w:cs="Cambria Math"/>
              </w:rPr>
              <w:t>‑</w:t>
            </w:r>
            <w:r>
              <w:t>quality extended writing by modelling how to construct reasoned answers with evidence and examples, enabling pupils to apply ethical principles and deepen understanding across traditions.</w:t>
            </w:r>
          </w:p>
        </w:tc>
      </w:tr>
    </w:tbl>
    <w:p w14:paraId="1DE674B3" w14:textId="77777777" w:rsidR="00915252" w:rsidRDefault="00915252" w:rsidP="00915252">
      <w:pPr>
        <w:rPr>
          <w:b/>
          <w:bCs/>
        </w:rPr>
      </w:pPr>
    </w:p>
    <w:p w14:paraId="4EDC0BFE" w14:textId="77777777" w:rsidR="00915252" w:rsidRDefault="00915252">
      <w:r>
        <w:br w:type="page"/>
      </w:r>
    </w:p>
    <w:tbl>
      <w:tblPr>
        <w:tblStyle w:val="TableGrid"/>
        <w:tblW w:w="0" w:type="auto"/>
        <w:tblCellMar>
          <w:top w:w="170" w:type="dxa"/>
          <w:bottom w:w="170" w:type="dxa"/>
        </w:tblCellMar>
        <w:tblLook w:val="04A0" w:firstRow="1" w:lastRow="0" w:firstColumn="1" w:lastColumn="0" w:noHBand="0" w:noVBand="1"/>
      </w:tblPr>
      <w:tblGrid>
        <w:gridCol w:w="4508"/>
        <w:gridCol w:w="4508"/>
      </w:tblGrid>
      <w:tr w:rsidR="00915252" w14:paraId="7F53EFC6" w14:textId="77777777" w:rsidTr="00A42FFB">
        <w:trPr>
          <w:cantSplit/>
        </w:trPr>
        <w:tc>
          <w:tcPr>
            <w:tcW w:w="9016" w:type="dxa"/>
            <w:gridSpan w:val="2"/>
          </w:tcPr>
          <w:p w14:paraId="2D17A64F" w14:textId="1F43ABA5" w:rsidR="00915252" w:rsidRPr="009F35C4" w:rsidRDefault="00915252" w:rsidP="00A42FFB">
            <w:pPr>
              <w:jc w:val="center"/>
              <w:rPr>
                <w:b/>
                <w:bCs/>
              </w:rPr>
            </w:pPr>
            <w:r w:rsidRPr="009F35C4">
              <w:rPr>
                <w:b/>
                <w:bCs/>
              </w:rPr>
              <w:lastRenderedPageBreak/>
              <w:t xml:space="preserve">Subject and Curriculum </w:t>
            </w:r>
            <w:r w:rsidR="00A42FFB">
              <w:rPr>
                <w:b/>
                <w:bCs/>
              </w:rPr>
              <w:br/>
            </w:r>
            <w:r w:rsidRPr="009F35C4">
              <w:rPr>
                <w:b/>
                <w:bCs/>
              </w:rPr>
              <w:t>(Standard 3 – Demonstrate good subject and curriculum knowledge)</w:t>
            </w:r>
          </w:p>
        </w:tc>
      </w:tr>
      <w:tr w:rsidR="00915252" w14:paraId="2BB42C39" w14:textId="77777777" w:rsidTr="00A42FFB">
        <w:trPr>
          <w:cantSplit/>
        </w:trPr>
        <w:tc>
          <w:tcPr>
            <w:tcW w:w="4508" w:type="dxa"/>
          </w:tcPr>
          <w:p w14:paraId="52227F48" w14:textId="77777777" w:rsidR="00915252" w:rsidRPr="009F35C4" w:rsidRDefault="00915252" w:rsidP="00584907">
            <w:pPr>
              <w:pStyle w:val="Default"/>
              <w:rPr>
                <w:rFonts w:asciiTheme="minorHAnsi" w:hAnsiTheme="minorHAnsi"/>
                <w:color w:val="101010"/>
              </w:rPr>
            </w:pPr>
            <w:r w:rsidRPr="009F35C4">
              <w:rPr>
                <w:rFonts w:asciiTheme="minorHAnsi" w:hAnsiTheme="minorHAnsi"/>
                <w:b/>
              </w:rPr>
              <w:t>Learn how to …</w:t>
            </w:r>
          </w:p>
        </w:tc>
        <w:tc>
          <w:tcPr>
            <w:tcW w:w="4508" w:type="dxa"/>
          </w:tcPr>
          <w:p w14:paraId="1079CCD8" w14:textId="77777777" w:rsidR="00915252" w:rsidRPr="009F35C4" w:rsidRDefault="00915252" w:rsidP="00584907">
            <w:pPr>
              <w:rPr>
                <w:b/>
                <w:bCs/>
              </w:rPr>
            </w:pPr>
            <w:r w:rsidRPr="009F35C4">
              <w:rPr>
                <w:b/>
                <w:bCs/>
              </w:rPr>
              <w:t>In RE learn how to</w:t>
            </w:r>
          </w:p>
        </w:tc>
      </w:tr>
      <w:tr w:rsidR="00915252" w14:paraId="4572C665" w14:textId="77777777" w:rsidTr="00A42FFB">
        <w:trPr>
          <w:cantSplit/>
        </w:trPr>
        <w:tc>
          <w:tcPr>
            <w:tcW w:w="9016" w:type="dxa"/>
            <w:gridSpan w:val="2"/>
          </w:tcPr>
          <w:p w14:paraId="3A115190" w14:textId="77777777" w:rsidR="00915252" w:rsidRPr="009F35C4" w:rsidRDefault="00915252" w:rsidP="00584907">
            <w:r w:rsidRPr="009F35C4">
              <w:rPr>
                <w:b/>
                <w:bCs/>
              </w:rPr>
              <w:t xml:space="preserve">Deliver a carefully sequenced and coherent curriculum, by: </w:t>
            </w:r>
          </w:p>
        </w:tc>
      </w:tr>
      <w:tr w:rsidR="00915252" w14:paraId="07E93459" w14:textId="77777777" w:rsidTr="00A42FFB">
        <w:trPr>
          <w:cantSplit/>
        </w:trPr>
        <w:tc>
          <w:tcPr>
            <w:tcW w:w="4508" w:type="dxa"/>
          </w:tcPr>
          <w:p w14:paraId="5F31FCA9" w14:textId="77777777" w:rsidR="00915252" w:rsidRPr="009F35C4" w:rsidRDefault="00915252" w:rsidP="00584907">
            <w:pPr>
              <w:pStyle w:val="Default"/>
              <w:rPr>
                <w:rFonts w:asciiTheme="minorHAnsi" w:hAnsiTheme="minorHAnsi"/>
                <w:color w:val="101010"/>
              </w:rPr>
            </w:pPr>
            <w:r w:rsidRPr="009F35C4">
              <w:rPr>
                <w:rFonts w:asciiTheme="minorHAnsi" w:hAnsiTheme="minorHAnsi"/>
              </w:rPr>
              <w:t xml:space="preserve">a) Identifying essential concepts, knowledge, skills and principles of the subject and providing opportunity for all pupils to learn and master these critical components. </w:t>
            </w:r>
          </w:p>
        </w:tc>
        <w:tc>
          <w:tcPr>
            <w:tcW w:w="4508" w:type="dxa"/>
            <w:shd w:val="clear" w:color="auto" w:fill="F2CEED" w:themeFill="accent5" w:themeFillTint="33"/>
          </w:tcPr>
          <w:p w14:paraId="1BB6D5C9" w14:textId="77777777" w:rsidR="00915252" w:rsidRDefault="00915252" w:rsidP="00584907">
            <w:r w:rsidRPr="004F67D1">
              <w:t>ensur</w:t>
            </w:r>
            <w:r>
              <w:t>ing</w:t>
            </w:r>
            <w:r w:rsidRPr="004F67D1">
              <w:t xml:space="preserve"> pupils understand the key concepts and knowledge of the</w:t>
            </w:r>
            <w:r>
              <w:t>ir</w:t>
            </w:r>
            <w:r w:rsidRPr="004F67D1">
              <w:t xml:space="preserve"> subject.</w:t>
            </w:r>
          </w:p>
          <w:p w14:paraId="50343332" w14:textId="77777777" w:rsidR="00915252" w:rsidRPr="004F67D1" w:rsidRDefault="00915252" w:rsidP="00584907">
            <w:r w:rsidRPr="004F67D1">
              <w:t>emphasise foundational ideas (belief) to build coherent understanding</w:t>
            </w:r>
            <w:r w:rsidRPr="004F67D1">
              <w:rPr>
                <w:b/>
                <w:bCs/>
              </w:rPr>
              <w:t xml:space="preserve"> </w:t>
            </w:r>
            <w:r>
              <w:rPr>
                <w:b/>
                <w:bCs/>
              </w:rPr>
              <w:t>(</w:t>
            </w:r>
            <w:r w:rsidRPr="004F67D1">
              <w:rPr>
                <w:b/>
                <w:bCs/>
              </w:rPr>
              <w:t xml:space="preserve">Core </w:t>
            </w:r>
            <w:r>
              <w:rPr>
                <w:b/>
                <w:bCs/>
              </w:rPr>
              <w:t>c</w:t>
            </w:r>
            <w:r w:rsidRPr="004F67D1">
              <w:rPr>
                <w:b/>
                <w:bCs/>
              </w:rPr>
              <w:t>oncepts</w:t>
            </w:r>
            <w:r>
              <w:t>).</w:t>
            </w:r>
          </w:p>
          <w:p w14:paraId="7D9CE153" w14:textId="77777777" w:rsidR="00915252" w:rsidRPr="004F67D1" w:rsidRDefault="00915252" w:rsidP="00584907">
            <w:r>
              <w:t>e</w:t>
            </w:r>
            <w:r w:rsidRPr="004F67D1">
              <w:t>xplain</w:t>
            </w:r>
            <w:r>
              <w:t>ing</w:t>
            </w:r>
            <w:r w:rsidRPr="004F67D1">
              <w:t xml:space="preserve"> terms like </w:t>
            </w:r>
            <w:r>
              <w:t>‘</w:t>
            </w:r>
            <w:r w:rsidRPr="004F67D1">
              <w:t>sacred</w:t>
            </w:r>
            <w:r>
              <w:t xml:space="preserve">’ to </w:t>
            </w:r>
            <w:r w:rsidRPr="004F67D1">
              <w:t>exemplif</w:t>
            </w:r>
            <w:r>
              <w:t xml:space="preserve">y </w:t>
            </w:r>
            <w:r w:rsidRPr="004F67D1">
              <w:t>precision in teaching</w:t>
            </w:r>
            <w:r w:rsidRPr="004F67D1">
              <w:rPr>
                <w:b/>
                <w:bCs/>
              </w:rPr>
              <w:t xml:space="preserve"> </w:t>
            </w:r>
            <w:r>
              <w:rPr>
                <w:b/>
                <w:bCs/>
              </w:rPr>
              <w:t>(</w:t>
            </w:r>
            <w:r w:rsidRPr="004F67D1">
              <w:rPr>
                <w:b/>
                <w:bCs/>
              </w:rPr>
              <w:t xml:space="preserve">Conceptual </w:t>
            </w:r>
            <w:r>
              <w:rPr>
                <w:b/>
                <w:bCs/>
              </w:rPr>
              <w:t>c</w:t>
            </w:r>
            <w:r w:rsidRPr="004F67D1">
              <w:rPr>
                <w:b/>
                <w:bCs/>
              </w:rPr>
              <w:t>larity</w:t>
            </w:r>
            <w:r>
              <w:rPr>
                <w:b/>
                <w:bCs/>
              </w:rPr>
              <w:t>)</w:t>
            </w:r>
            <w:r w:rsidRPr="004F67D1">
              <w:t>.</w:t>
            </w:r>
          </w:p>
          <w:p w14:paraId="067D1708" w14:textId="77777777" w:rsidR="00915252" w:rsidRPr="009F35C4" w:rsidRDefault="00915252" w:rsidP="00584907">
            <w:pPr>
              <w:rPr>
                <w:b/>
                <w:bCs/>
              </w:rPr>
            </w:pPr>
            <w:r w:rsidRPr="3F7A5720">
              <w:rPr>
                <w:b/>
                <w:bCs/>
              </w:rPr>
              <w:t>Structuring progression</w:t>
            </w:r>
            <w:r>
              <w:t>: RE lessons build from simple to complex concepts.</w:t>
            </w:r>
          </w:p>
        </w:tc>
      </w:tr>
      <w:tr w:rsidR="00915252" w14:paraId="76B78F3B" w14:textId="77777777" w:rsidTr="00A42FFB">
        <w:trPr>
          <w:cantSplit/>
        </w:trPr>
        <w:tc>
          <w:tcPr>
            <w:tcW w:w="4508" w:type="dxa"/>
          </w:tcPr>
          <w:p w14:paraId="1889F4C7" w14:textId="77777777" w:rsidR="00915252" w:rsidRPr="009F35C4" w:rsidRDefault="00915252" w:rsidP="00584907">
            <w:pPr>
              <w:pStyle w:val="Default"/>
              <w:rPr>
                <w:rFonts w:asciiTheme="minorHAnsi" w:hAnsiTheme="minorHAnsi"/>
                <w:color w:val="101010"/>
              </w:rPr>
            </w:pPr>
            <w:r w:rsidRPr="009F35C4">
              <w:rPr>
                <w:rFonts w:asciiTheme="minorHAnsi" w:hAnsiTheme="minorHAnsi"/>
              </w:rPr>
              <w:t xml:space="preserve">b) Ensuring pupils’ thinking is focused on key ideas within the subject </w:t>
            </w:r>
          </w:p>
        </w:tc>
        <w:tc>
          <w:tcPr>
            <w:tcW w:w="4508" w:type="dxa"/>
          </w:tcPr>
          <w:p w14:paraId="7F8043D7" w14:textId="77777777" w:rsidR="00915252" w:rsidRPr="009F35C4" w:rsidRDefault="00915252" w:rsidP="00584907"/>
        </w:tc>
      </w:tr>
      <w:tr w:rsidR="00915252" w14:paraId="3B1923AB" w14:textId="77777777" w:rsidTr="00A42FFB">
        <w:trPr>
          <w:cantSplit/>
        </w:trPr>
        <w:tc>
          <w:tcPr>
            <w:tcW w:w="4508" w:type="dxa"/>
          </w:tcPr>
          <w:p w14:paraId="7AFEBBA6" w14:textId="77777777" w:rsidR="00915252" w:rsidRPr="009F35C4" w:rsidRDefault="00915252" w:rsidP="00584907">
            <w:pPr>
              <w:pStyle w:val="Default"/>
              <w:rPr>
                <w:rFonts w:asciiTheme="minorHAnsi" w:hAnsiTheme="minorHAnsi"/>
              </w:rPr>
            </w:pPr>
            <w:r w:rsidRPr="009F35C4">
              <w:rPr>
                <w:rFonts w:asciiTheme="minorHAnsi" w:hAnsiTheme="minorHAnsi"/>
              </w:rPr>
              <w:t xml:space="preserve">c) Working with experienced colleagues to accumulate and refine a collection of powerful analogies, illustrations, examples, explanations and demonstrations.  </w:t>
            </w:r>
          </w:p>
        </w:tc>
        <w:tc>
          <w:tcPr>
            <w:tcW w:w="4508" w:type="dxa"/>
            <w:shd w:val="clear" w:color="auto" w:fill="F2CEED" w:themeFill="accent5" w:themeFillTint="33"/>
          </w:tcPr>
          <w:p w14:paraId="1971BAD4" w14:textId="77777777" w:rsidR="00915252" w:rsidRPr="009F35C4" w:rsidRDefault="00915252" w:rsidP="00584907">
            <w:r w:rsidRPr="00314E8B">
              <w:t>us</w:t>
            </w:r>
            <w:r>
              <w:t>ing</w:t>
            </w:r>
            <w:r w:rsidRPr="00314E8B">
              <w:t xml:space="preserve"> contemporary real-life or </w:t>
            </w:r>
            <w:r>
              <w:t>imagined</w:t>
            </w:r>
            <w:r w:rsidRPr="00314E8B">
              <w:t xml:space="preserve"> dilemmas to help pupils apply religious knowledge</w:t>
            </w:r>
            <w:r>
              <w:t xml:space="preserve">. </w:t>
            </w:r>
            <w:r>
              <w:br/>
              <w:t>bridging learning from one context to another, linking similar concepts in different traditions.</w:t>
            </w:r>
            <w:r w:rsidRPr="00314E8B">
              <w:t xml:space="preserve"> </w:t>
            </w:r>
          </w:p>
        </w:tc>
      </w:tr>
      <w:tr w:rsidR="00915252" w14:paraId="6FE02430" w14:textId="77777777" w:rsidTr="00A42FFB">
        <w:trPr>
          <w:cantSplit/>
        </w:trPr>
        <w:tc>
          <w:tcPr>
            <w:tcW w:w="4508" w:type="dxa"/>
          </w:tcPr>
          <w:p w14:paraId="4E7A29FE" w14:textId="77777777" w:rsidR="00915252" w:rsidRPr="009F35C4" w:rsidRDefault="00915252" w:rsidP="00584907">
            <w:pPr>
              <w:pStyle w:val="Default"/>
              <w:rPr>
                <w:rFonts w:asciiTheme="minorHAnsi" w:hAnsiTheme="minorHAnsi"/>
                <w:color w:val="101010"/>
              </w:rPr>
            </w:pPr>
            <w:r w:rsidRPr="009F35C4">
              <w:rPr>
                <w:rFonts w:asciiTheme="minorHAnsi" w:hAnsiTheme="minorHAnsi"/>
              </w:rPr>
              <w:t xml:space="preserve">d) Using resources and materials aligned with the school curriculum. (e.g. textbooks or shared resources designed by experienced colleagues that carefully sequence content). </w:t>
            </w:r>
          </w:p>
        </w:tc>
        <w:tc>
          <w:tcPr>
            <w:tcW w:w="4508" w:type="dxa"/>
          </w:tcPr>
          <w:p w14:paraId="3FA9CB11" w14:textId="77777777" w:rsidR="00915252" w:rsidRPr="009F35C4" w:rsidRDefault="00915252" w:rsidP="00584907"/>
        </w:tc>
      </w:tr>
      <w:tr w:rsidR="00915252" w14:paraId="30808252" w14:textId="77777777" w:rsidTr="00A42FFB">
        <w:trPr>
          <w:cantSplit/>
        </w:trPr>
        <w:tc>
          <w:tcPr>
            <w:tcW w:w="4508" w:type="dxa"/>
          </w:tcPr>
          <w:p w14:paraId="04D93D8D" w14:textId="77777777" w:rsidR="00915252" w:rsidRPr="009F35C4" w:rsidRDefault="00915252" w:rsidP="00584907">
            <w:pPr>
              <w:pStyle w:val="Default"/>
              <w:rPr>
                <w:rFonts w:asciiTheme="minorHAnsi" w:hAnsiTheme="minorHAnsi"/>
                <w:b/>
                <w:bCs/>
                <w:color w:val="101010"/>
              </w:rPr>
            </w:pPr>
            <w:r w:rsidRPr="009F35C4">
              <w:rPr>
                <w:rFonts w:asciiTheme="minorHAnsi" w:hAnsiTheme="minorHAnsi"/>
              </w:rPr>
              <w:t xml:space="preserve">e) Being aware of common misconceptions and discussing with experienced colleagues how to help pupils, master important concepts.  </w:t>
            </w:r>
          </w:p>
        </w:tc>
        <w:tc>
          <w:tcPr>
            <w:tcW w:w="4508" w:type="dxa"/>
            <w:shd w:val="clear" w:color="auto" w:fill="F2CEED" w:themeFill="accent5" w:themeFillTint="33"/>
          </w:tcPr>
          <w:p w14:paraId="1D1B044B" w14:textId="77777777" w:rsidR="00915252" w:rsidRPr="009F35C4" w:rsidRDefault="00915252" w:rsidP="00584907">
            <w:r w:rsidRPr="00712422">
              <w:t>address</w:t>
            </w:r>
            <w:r>
              <w:t>ing</w:t>
            </w:r>
            <w:r w:rsidRPr="00712422">
              <w:t xml:space="preserve"> common misconceptions by correcting stereotypes</w:t>
            </w:r>
            <w:r>
              <w:t>,</w:t>
            </w:r>
            <w:r w:rsidRPr="00712422">
              <w:t xml:space="preserve"> </w:t>
            </w:r>
            <w:r>
              <w:t>providing a nuanced</w:t>
            </w:r>
            <w:r w:rsidRPr="00712422">
              <w:t xml:space="preserve"> understanding </w:t>
            </w:r>
            <w:r>
              <w:t xml:space="preserve">(diversity) </w:t>
            </w:r>
            <w:r w:rsidRPr="00712422">
              <w:t xml:space="preserve">and </w:t>
            </w:r>
            <w:r>
              <w:t>encouraging</w:t>
            </w:r>
            <w:r w:rsidRPr="00712422">
              <w:t xml:space="preserve"> </w:t>
            </w:r>
            <w:r>
              <w:t xml:space="preserve">pupils </w:t>
            </w:r>
            <w:r w:rsidRPr="00712422">
              <w:t>to question assumptions</w:t>
            </w:r>
            <w:r>
              <w:t>.</w:t>
            </w:r>
            <w:r w:rsidRPr="00712422">
              <w:t xml:space="preserve"> </w:t>
            </w:r>
          </w:p>
        </w:tc>
      </w:tr>
      <w:tr w:rsidR="00915252" w14:paraId="5E9A7B4E" w14:textId="77777777" w:rsidTr="00A42FFB">
        <w:trPr>
          <w:cantSplit/>
        </w:trPr>
        <w:tc>
          <w:tcPr>
            <w:tcW w:w="9016" w:type="dxa"/>
            <w:gridSpan w:val="2"/>
          </w:tcPr>
          <w:p w14:paraId="4D144BCB" w14:textId="77777777" w:rsidR="00915252" w:rsidRPr="009F35C4" w:rsidRDefault="00915252" w:rsidP="00584907">
            <w:pPr>
              <w:widowControl w:val="0"/>
              <w:ind w:right="-20"/>
              <w:rPr>
                <w:rFonts w:eastAsia="Arial" w:cs="Arial"/>
                <w:b/>
                <w:bCs/>
                <w:color w:val="0D0D0D"/>
              </w:rPr>
            </w:pPr>
            <w:r w:rsidRPr="009F35C4">
              <w:rPr>
                <w:rFonts w:eastAsia="Arial" w:cs="Arial"/>
                <w:b/>
                <w:bCs/>
                <w:color w:val="0D0D0D"/>
              </w:rPr>
              <w:t>Support pupi</w:t>
            </w:r>
            <w:r w:rsidRPr="009F35C4">
              <w:rPr>
                <w:rFonts w:eastAsia="Arial" w:cs="Arial"/>
                <w:b/>
                <w:bCs/>
                <w:color w:val="0D0D0D"/>
                <w:spacing w:val="1"/>
              </w:rPr>
              <w:t>l</w:t>
            </w:r>
            <w:r w:rsidRPr="009F35C4">
              <w:rPr>
                <w:rFonts w:eastAsia="Arial" w:cs="Arial"/>
                <w:b/>
                <w:bCs/>
                <w:color w:val="0D0D0D"/>
              </w:rPr>
              <w:t>s to</w:t>
            </w:r>
            <w:r w:rsidRPr="009F35C4">
              <w:rPr>
                <w:rFonts w:eastAsia="Arial" w:cs="Arial"/>
                <w:b/>
                <w:bCs/>
                <w:color w:val="0D0D0D"/>
                <w:spacing w:val="1"/>
              </w:rPr>
              <w:t xml:space="preserve"> </w:t>
            </w:r>
            <w:r w:rsidRPr="009F35C4">
              <w:rPr>
                <w:rFonts w:eastAsia="Arial" w:cs="Arial"/>
                <w:b/>
                <w:bCs/>
                <w:color w:val="0D0D0D"/>
              </w:rPr>
              <w:t>b</w:t>
            </w:r>
            <w:r w:rsidRPr="009F35C4">
              <w:rPr>
                <w:rFonts w:eastAsia="Arial" w:cs="Arial"/>
                <w:b/>
                <w:bCs/>
                <w:color w:val="0D0D0D"/>
                <w:spacing w:val="-1"/>
              </w:rPr>
              <w:t>u</w:t>
            </w:r>
            <w:r w:rsidRPr="009F35C4">
              <w:rPr>
                <w:rFonts w:eastAsia="Arial" w:cs="Arial"/>
                <w:b/>
                <w:bCs/>
                <w:color w:val="0D0D0D"/>
              </w:rPr>
              <w:t>i</w:t>
            </w:r>
            <w:r w:rsidRPr="009F35C4">
              <w:rPr>
                <w:rFonts w:eastAsia="Arial" w:cs="Arial"/>
                <w:b/>
                <w:bCs/>
                <w:color w:val="0D0D0D"/>
                <w:spacing w:val="1"/>
              </w:rPr>
              <w:t>l</w:t>
            </w:r>
            <w:r w:rsidRPr="009F35C4">
              <w:rPr>
                <w:rFonts w:eastAsia="Arial" w:cs="Arial"/>
                <w:b/>
                <w:bCs/>
                <w:color w:val="0D0D0D"/>
              </w:rPr>
              <w:t>d increasing</w:t>
            </w:r>
            <w:r w:rsidRPr="009F35C4">
              <w:rPr>
                <w:rFonts w:eastAsia="Arial" w:cs="Arial"/>
                <w:b/>
                <w:bCs/>
                <w:color w:val="0D0D0D"/>
                <w:spacing w:val="1"/>
              </w:rPr>
              <w:t>l</w:t>
            </w:r>
            <w:r w:rsidRPr="009F35C4">
              <w:rPr>
                <w:rFonts w:eastAsia="Arial" w:cs="Arial"/>
                <w:b/>
                <w:bCs/>
                <w:color w:val="0D0D0D"/>
              </w:rPr>
              <w:t xml:space="preserve">y complex </w:t>
            </w:r>
            <w:r w:rsidRPr="009F35C4">
              <w:rPr>
                <w:rFonts w:eastAsia="Arial" w:cs="Arial"/>
                <w:b/>
                <w:bCs/>
                <w:color w:val="0D0D0D"/>
                <w:spacing w:val="1"/>
              </w:rPr>
              <w:t>m</w:t>
            </w:r>
            <w:r w:rsidRPr="009F35C4">
              <w:rPr>
                <w:rFonts w:eastAsia="Arial" w:cs="Arial"/>
                <w:b/>
                <w:bCs/>
                <w:color w:val="0D0D0D"/>
              </w:rPr>
              <w:t>ental</w:t>
            </w:r>
            <w:r w:rsidRPr="009F35C4">
              <w:rPr>
                <w:rFonts w:eastAsia="Arial" w:cs="Arial"/>
                <w:b/>
                <w:bCs/>
                <w:color w:val="0D0D0D"/>
                <w:spacing w:val="1"/>
              </w:rPr>
              <w:t xml:space="preserve"> </w:t>
            </w:r>
            <w:r w:rsidRPr="009F35C4">
              <w:rPr>
                <w:rFonts w:eastAsia="Arial" w:cs="Arial"/>
                <w:b/>
                <w:bCs/>
                <w:color w:val="0D0D0D"/>
              </w:rPr>
              <w:t xml:space="preserve">models, by: </w:t>
            </w:r>
          </w:p>
          <w:p w14:paraId="1EAC99F1" w14:textId="77777777" w:rsidR="00915252" w:rsidRPr="009F35C4" w:rsidRDefault="00915252" w:rsidP="00584907"/>
        </w:tc>
      </w:tr>
      <w:tr w:rsidR="00915252" w14:paraId="6354AB52" w14:textId="77777777" w:rsidTr="00A42FFB">
        <w:trPr>
          <w:cantSplit/>
        </w:trPr>
        <w:tc>
          <w:tcPr>
            <w:tcW w:w="4508" w:type="dxa"/>
          </w:tcPr>
          <w:p w14:paraId="6779477C" w14:textId="77777777" w:rsidR="00915252" w:rsidRPr="009F35C4" w:rsidRDefault="00915252" w:rsidP="00584907">
            <w:pPr>
              <w:rPr>
                <w:color w:val="101010"/>
              </w:rPr>
            </w:pPr>
            <w:r w:rsidRPr="009F35C4">
              <w:lastRenderedPageBreak/>
              <w:t xml:space="preserve">f) Discussing and analysing with expert colleagues the rationale for curriculum choices, the process for arriving at current curriculum choices and how the school’s curriculum materials inform lesson preparation. </w:t>
            </w:r>
          </w:p>
        </w:tc>
        <w:tc>
          <w:tcPr>
            <w:tcW w:w="4508" w:type="dxa"/>
            <w:shd w:val="clear" w:color="auto" w:fill="F2CEED" w:themeFill="accent5" w:themeFillTint="33"/>
          </w:tcPr>
          <w:p w14:paraId="32B84C52" w14:textId="77777777" w:rsidR="00915252" w:rsidRPr="009F35C4" w:rsidRDefault="00915252" w:rsidP="00584907">
            <w:r w:rsidRPr="003E503F">
              <w:t xml:space="preserve">not </w:t>
            </w:r>
            <w:r>
              <w:t xml:space="preserve">being </w:t>
            </w:r>
            <w:r w:rsidRPr="003E503F">
              <w:t xml:space="preserve">confined by curriculum documents </w:t>
            </w:r>
            <w:r>
              <w:t xml:space="preserve">nor </w:t>
            </w:r>
            <w:r w:rsidRPr="003E503F">
              <w:t xml:space="preserve">by what religious </w:t>
            </w:r>
            <w:r>
              <w:t xml:space="preserve">or secular </w:t>
            </w:r>
            <w:r w:rsidRPr="003E503F">
              <w:t>texts say</w:t>
            </w:r>
            <w:r>
              <w:t>, taking</w:t>
            </w:r>
            <w:r w:rsidRPr="003E503F">
              <w:t xml:space="preserve"> </w:t>
            </w:r>
            <w:r>
              <w:t>into account of con</w:t>
            </w:r>
            <w:r w:rsidRPr="003E503F">
              <w:t>temporary events and lived experiences and teach</w:t>
            </w:r>
            <w:r>
              <w:t>ing</w:t>
            </w:r>
            <w:r w:rsidRPr="003E503F">
              <w:t xml:space="preserve"> accordingly and appropriately.</w:t>
            </w:r>
          </w:p>
        </w:tc>
      </w:tr>
      <w:tr w:rsidR="00915252" w14:paraId="7C74DACB" w14:textId="77777777" w:rsidTr="00A42FFB">
        <w:trPr>
          <w:cantSplit/>
        </w:trPr>
        <w:tc>
          <w:tcPr>
            <w:tcW w:w="4508" w:type="dxa"/>
          </w:tcPr>
          <w:p w14:paraId="423D5835" w14:textId="77777777" w:rsidR="00915252" w:rsidRPr="009F35C4" w:rsidRDefault="00915252" w:rsidP="00584907">
            <w:pPr>
              <w:pStyle w:val="Default"/>
              <w:rPr>
                <w:rFonts w:asciiTheme="minorHAnsi" w:hAnsiTheme="minorHAnsi"/>
                <w:color w:val="101010"/>
              </w:rPr>
            </w:pPr>
            <w:r w:rsidRPr="009F35C4">
              <w:rPr>
                <w:rFonts w:asciiTheme="minorHAnsi" w:eastAsia="Arial" w:hAnsiTheme="minorHAnsi"/>
                <w:color w:val="0D0D0D"/>
              </w:rPr>
              <w:t>g)</w:t>
            </w:r>
            <w:r w:rsidRPr="009F35C4">
              <w:rPr>
                <w:rFonts w:asciiTheme="minorHAnsi" w:eastAsia="Arial" w:hAnsiTheme="minorHAnsi"/>
                <w:color w:val="0D0D0D"/>
                <w:spacing w:val="79"/>
              </w:rPr>
              <w:t xml:space="preserve"> </w:t>
            </w:r>
            <w:r w:rsidRPr="009F35C4">
              <w:rPr>
                <w:rFonts w:asciiTheme="minorHAnsi" w:eastAsia="Arial" w:hAnsiTheme="minorHAnsi"/>
                <w:color w:val="0D0D0D"/>
              </w:rPr>
              <w:t>Balancing</w:t>
            </w:r>
            <w:r w:rsidRPr="009F35C4">
              <w:rPr>
                <w:rFonts w:asciiTheme="minorHAnsi" w:eastAsia="Arial" w:hAnsiTheme="minorHAnsi"/>
                <w:color w:val="0D0D0D"/>
                <w:spacing w:val="1"/>
              </w:rPr>
              <w:t xml:space="preserve"> </w:t>
            </w:r>
            <w:r w:rsidRPr="009F35C4">
              <w:rPr>
                <w:rFonts w:asciiTheme="minorHAnsi" w:eastAsia="Arial" w:hAnsiTheme="minorHAnsi"/>
                <w:color w:val="0D0D0D"/>
              </w:rPr>
              <w:t>exposition</w:t>
            </w:r>
            <w:r w:rsidRPr="009F35C4">
              <w:rPr>
                <w:rFonts w:asciiTheme="minorHAnsi" w:eastAsia="Arial" w:hAnsiTheme="minorHAnsi"/>
                <w:color w:val="0D0D0D"/>
                <w:spacing w:val="1"/>
              </w:rPr>
              <w:t>,</w:t>
            </w:r>
            <w:r w:rsidRPr="009F35C4">
              <w:rPr>
                <w:rFonts w:asciiTheme="minorHAnsi" w:eastAsia="Arial" w:hAnsiTheme="minorHAnsi"/>
                <w:color w:val="0D0D0D"/>
              </w:rPr>
              <w:t xml:space="preserve"> repetition,</w:t>
            </w:r>
            <w:r w:rsidRPr="009F35C4">
              <w:rPr>
                <w:rFonts w:asciiTheme="minorHAnsi" w:eastAsia="Arial" w:hAnsiTheme="minorHAnsi"/>
                <w:color w:val="0D0D0D"/>
                <w:spacing w:val="1"/>
              </w:rPr>
              <w:t xml:space="preserve"> </w:t>
            </w:r>
            <w:r w:rsidRPr="009F35C4">
              <w:rPr>
                <w:rFonts w:asciiTheme="minorHAnsi" w:eastAsia="Arial" w:hAnsiTheme="minorHAnsi"/>
                <w:color w:val="0D0D0D"/>
              </w:rPr>
              <w:t>practice of critical skil</w:t>
            </w:r>
            <w:r w:rsidRPr="009F35C4">
              <w:rPr>
                <w:rFonts w:asciiTheme="minorHAnsi" w:eastAsia="Arial" w:hAnsiTheme="minorHAnsi"/>
                <w:color w:val="0D0D0D"/>
                <w:spacing w:val="1"/>
              </w:rPr>
              <w:t>l</w:t>
            </w:r>
            <w:r w:rsidRPr="009F35C4">
              <w:rPr>
                <w:rFonts w:asciiTheme="minorHAnsi" w:eastAsia="Arial" w:hAnsiTheme="minorHAnsi"/>
                <w:color w:val="0D0D0D"/>
              </w:rPr>
              <w:t>s and knowledg</w:t>
            </w:r>
            <w:r w:rsidRPr="009F35C4">
              <w:rPr>
                <w:rFonts w:asciiTheme="minorHAnsi" w:eastAsia="Arial" w:hAnsiTheme="minorHAnsi"/>
                <w:color w:val="0D0D0D"/>
                <w:spacing w:val="-1"/>
              </w:rPr>
              <w:t>e</w:t>
            </w:r>
            <w:r w:rsidRPr="009F35C4">
              <w:rPr>
                <w:rFonts w:asciiTheme="minorHAnsi" w:eastAsia="Arial" w:hAnsiTheme="minorHAnsi"/>
                <w:color w:val="0D0D0D"/>
                <w:spacing w:val="1"/>
              </w:rPr>
              <w:t>.</w:t>
            </w:r>
          </w:p>
        </w:tc>
        <w:tc>
          <w:tcPr>
            <w:tcW w:w="4508" w:type="dxa"/>
          </w:tcPr>
          <w:p w14:paraId="466DC6EA" w14:textId="77777777" w:rsidR="00915252" w:rsidRPr="009F35C4" w:rsidRDefault="00915252" w:rsidP="00584907"/>
        </w:tc>
      </w:tr>
      <w:tr w:rsidR="00915252" w14:paraId="6B887E34" w14:textId="77777777" w:rsidTr="00A42FFB">
        <w:trPr>
          <w:cantSplit/>
        </w:trPr>
        <w:tc>
          <w:tcPr>
            <w:tcW w:w="4508" w:type="dxa"/>
          </w:tcPr>
          <w:p w14:paraId="29FA8B25" w14:textId="77777777" w:rsidR="00915252" w:rsidRPr="009F35C4" w:rsidRDefault="00915252" w:rsidP="00584907">
            <w:pPr>
              <w:widowControl w:val="0"/>
              <w:ind w:right="-20"/>
              <w:rPr>
                <w:rFonts w:eastAsia="Arial" w:cs="Arial"/>
                <w:color w:val="0D0D0D"/>
              </w:rPr>
            </w:pPr>
            <w:r w:rsidRPr="009F35C4">
              <w:rPr>
                <w:rFonts w:eastAsia="Arial" w:cs="Arial"/>
                <w:color w:val="0D0D0D"/>
              </w:rPr>
              <w:t>h)</w:t>
            </w:r>
            <w:r w:rsidRPr="009F35C4">
              <w:rPr>
                <w:rFonts w:eastAsia="Arial" w:cs="Arial"/>
                <w:color w:val="0D0D0D"/>
                <w:spacing w:val="79"/>
              </w:rPr>
              <w:t xml:space="preserve"> </w:t>
            </w:r>
            <w:r w:rsidRPr="009F35C4">
              <w:rPr>
                <w:rFonts w:eastAsia="Arial" w:cs="Arial"/>
                <w:color w:val="0D0D0D"/>
              </w:rPr>
              <w:t>Revisiting the big ide</w:t>
            </w:r>
            <w:r w:rsidRPr="009F35C4">
              <w:rPr>
                <w:rFonts w:eastAsia="Arial" w:cs="Arial"/>
                <w:color w:val="0D0D0D"/>
                <w:spacing w:val="1"/>
              </w:rPr>
              <w:t>a</w:t>
            </w:r>
            <w:r w:rsidRPr="009F35C4">
              <w:rPr>
                <w:rFonts w:eastAsia="Arial" w:cs="Arial"/>
                <w:color w:val="0D0D0D"/>
              </w:rPr>
              <w:t>s o</w:t>
            </w:r>
            <w:r w:rsidRPr="009F35C4">
              <w:rPr>
                <w:rFonts w:eastAsia="Arial" w:cs="Arial"/>
                <w:color w:val="0D0D0D"/>
                <w:spacing w:val="1"/>
              </w:rPr>
              <w:t>f</w:t>
            </w:r>
            <w:r w:rsidRPr="009F35C4">
              <w:rPr>
                <w:rFonts w:eastAsia="Arial" w:cs="Arial"/>
                <w:color w:val="0D0D0D"/>
              </w:rPr>
              <w:t xml:space="preserve"> the subject over </w:t>
            </w:r>
            <w:r w:rsidRPr="009F35C4">
              <w:rPr>
                <w:rFonts w:eastAsia="Arial" w:cs="Arial"/>
                <w:color w:val="0D0D0D"/>
                <w:spacing w:val="1"/>
              </w:rPr>
              <w:t>t</w:t>
            </w:r>
            <w:r w:rsidRPr="009F35C4">
              <w:rPr>
                <w:rFonts w:eastAsia="Arial" w:cs="Arial"/>
                <w:color w:val="0D0D0D"/>
              </w:rPr>
              <w:t xml:space="preserve">ime and </w:t>
            </w:r>
            <w:r w:rsidRPr="009F35C4">
              <w:rPr>
                <w:rFonts w:eastAsia="Arial" w:cs="Arial"/>
                <w:color w:val="0D0D0D"/>
                <w:spacing w:val="1"/>
              </w:rPr>
              <w:t>t</w:t>
            </w:r>
            <w:r w:rsidRPr="009F35C4">
              <w:rPr>
                <w:rFonts w:eastAsia="Arial" w:cs="Arial"/>
                <w:color w:val="0D0D0D"/>
              </w:rPr>
              <w:t xml:space="preserve">eaching key concepts through a </w:t>
            </w:r>
            <w:r w:rsidRPr="009F35C4">
              <w:rPr>
                <w:rFonts w:eastAsia="Arial" w:cs="Arial"/>
                <w:color w:val="0D0D0D"/>
                <w:spacing w:val="1"/>
              </w:rPr>
              <w:t>r</w:t>
            </w:r>
            <w:r w:rsidRPr="009F35C4">
              <w:rPr>
                <w:rFonts w:eastAsia="Arial" w:cs="Arial"/>
                <w:color w:val="0D0D0D"/>
              </w:rPr>
              <w:t>ange of exampl</w:t>
            </w:r>
            <w:r w:rsidRPr="009F35C4">
              <w:rPr>
                <w:rFonts w:eastAsia="Arial" w:cs="Arial"/>
                <w:color w:val="0D0D0D"/>
                <w:spacing w:val="-1"/>
              </w:rPr>
              <w:t>e</w:t>
            </w:r>
            <w:r w:rsidRPr="009F35C4">
              <w:rPr>
                <w:rFonts w:eastAsia="Arial" w:cs="Arial"/>
                <w:color w:val="0D0D0D"/>
              </w:rPr>
              <w:t>s.</w:t>
            </w:r>
            <w:r w:rsidRPr="009F35C4">
              <w:rPr>
                <w:rFonts w:eastAsia="Arial" w:cs="Arial"/>
                <w:color w:val="0D0D0D"/>
                <w:spacing w:val="1"/>
              </w:rPr>
              <w:t xml:space="preserve"> </w:t>
            </w:r>
            <w:r w:rsidRPr="009F35C4">
              <w:rPr>
                <w:rFonts w:eastAsia="Arial" w:cs="Arial"/>
                <w:color w:val="0D0D0D"/>
              </w:rPr>
              <w:t xml:space="preserve"> </w:t>
            </w:r>
          </w:p>
          <w:p w14:paraId="0BB8C56A" w14:textId="77777777" w:rsidR="00915252" w:rsidRPr="009F35C4" w:rsidRDefault="00915252" w:rsidP="00584907">
            <w:pPr>
              <w:pStyle w:val="Default"/>
              <w:rPr>
                <w:rFonts w:asciiTheme="minorHAnsi" w:hAnsiTheme="minorHAnsi"/>
                <w:color w:val="101010"/>
              </w:rPr>
            </w:pPr>
          </w:p>
        </w:tc>
        <w:tc>
          <w:tcPr>
            <w:tcW w:w="4508" w:type="dxa"/>
            <w:shd w:val="clear" w:color="auto" w:fill="F2CEED" w:themeFill="accent5" w:themeFillTint="33"/>
          </w:tcPr>
          <w:p w14:paraId="4A7A251C" w14:textId="77777777" w:rsidR="00915252" w:rsidRDefault="00915252" w:rsidP="00584907">
            <w:r w:rsidRPr="004F67D1">
              <w:t>foster</w:t>
            </w:r>
            <w:r>
              <w:t>ing</w:t>
            </w:r>
            <w:r w:rsidRPr="004F67D1">
              <w:t xml:space="preserve"> a love of learning and </w:t>
            </w:r>
            <w:r>
              <w:t xml:space="preserve">a </w:t>
            </w:r>
            <w:r w:rsidRPr="004F67D1">
              <w:t>passion for their subject</w:t>
            </w:r>
            <w:r>
              <w:t xml:space="preserve"> by:</w:t>
            </w:r>
          </w:p>
          <w:p w14:paraId="4AEE8674" w14:textId="77777777" w:rsidR="00915252" w:rsidRPr="004F67D1" w:rsidRDefault="00915252" w:rsidP="00584907">
            <w:r w:rsidRPr="004F67D1">
              <w:t>shar</w:t>
            </w:r>
            <w:r>
              <w:t>ing</w:t>
            </w:r>
            <w:r w:rsidRPr="004F67D1">
              <w:t xml:space="preserve"> enthusiasm for exploring life’s big questions, modelling passion for enquiry</w:t>
            </w:r>
            <w:r w:rsidRPr="004F67D1">
              <w:rPr>
                <w:b/>
                <w:bCs/>
              </w:rPr>
              <w:t xml:space="preserve"> </w:t>
            </w:r>
            <w:r>
              <w:rPr>
                <w:b/>
                <w:bCs/>
              </w:rPr>
              <w:t>(</w:t>
            </w:r>
            <w:r w:rsidRPr="004F67D1">
              <w:rPr>
                <w:b/>
                <w:bCs/>
              </w:rPr>
              <w:t xml:space="preserve">Inspiring </w:t>
            </w:r>
            <w:r>
              <w:rPr>
                <w:b/>
                <w:bCs/>
              </w:rPr>
              <w:t>c</w:t>
            </w:r>
            <w:r w:rsidRPr="004F67D1">
              <w:rPr>
                <w:b/>
                <w:bCs/>
              </w:rPr>
              <w:t>uriosity</w:t>
            </w:r>
            <w:r>
              <w:rPr>
                <w:b/>
                <w:bCs/>
              </w:rPr>
              <w:t>)</w:t>
            </w:r>
          </w:p>
          <w:p w14:paraId="3BA8DD78" w14:textId="77777777" w:rsidR="00915252" w:rsidRPr="004F67D1" w:rsidRDefault="00915252" w:rsidP="00584907">
            <w:r>
              <w:t>d</w:t>
            </w:r>
            <w:r w:rsidRPr="004F67D1">
              <w:t>emonstrat</w:t>
            </w:r>
            <w:r>
              <w:t>ing</w:t>
            </w:r>
            <w:r w:rsidRPr="004F67D1">
              <w:t xml:space="preserve"> genuine interest in diverse traditions, inspiring pupils to value learning</w:t>
            </w:r>
            <w:r w:rsidRPr="004F67D1">
              <w:rPr>
                <w:b/>
                <w:bCs/>
              </w:rPr>
              <w:t xml:space="preserve"> </w:t>
            </w:r>
            <w:r>
              <w:rPr>
                <w:b/>
                <w:bCs/>
              </w:rPr>
              <w:t>(</w:t>
            </w:r>
            <w:r w:rsidRPr="004F67D1">
              <w:rPr>
                <w:b/>
                <w:bCs/>
              </w:rPr>
              <w:t xml:space="preserve">Personal </w:t>
            </w:r>
            <w:r>
              <w:rPr>
                <w:b/>
                <w:bCs/>
              </w:rPr>
              <w:t>e</w:t>
            </w:r>
            <w:r w:rsidRPr="004F67D1">
              <w:rPr>
                <w:b/>
                <w:bCs/>
              </w:rPr>
              <w:t>ngagement</w:t>
            </w:r>
            <w:r>
              <w:rPr>
                <w:b/>
                <w:bCs/>
              </w:rPr>
              <w:t>)</w:t>
            </w:r>
            <w:r w:rsidRPr="004F67D1">
              <w:t>.</w:t>
            </w:r>
          </w:p>
          <w:p w14:paraId="58450974" w14:textId="77777777" w:rsidR="00915252" w:rsidRPr="009F35C4" w:rsidRDefault="00915252" w:rsidP="00584907">
            <w:r w:rsidRPr="004F67D1">
              <w:t>Us</w:t>
            </w:r>
            <w:r>
              <w:t>ing</w:t>
            </w:r>
            <w:r w:rsidRPr="004F67D1">
              <w:t xml:space="preserve"> art, drama, and storytelling in RE </w:t>
            </w:r>
            <w:r>
              <w:t xml:space="preserve">to </w:t>
            </w:r>
            <w:r w:rsidRPr="004F67D1">
              <w:t>exemplif</w:t>
            </w:r>
            <w:r>
              <w:t>y</w:t>
            </w:r>
            <w:r w:rsidRPr="004F67D1">
              <w:t xml:space="preserve"> how passion can be communicated</w:t>
            </w:r>
            <w:r w:rsidRPr="004F67D1">
              <w:rPr>
                <w:b/>
                <w:bCs/>
              </w:rPr>
              <w:t xml:space="preserve"> </w:t>
            </w:r>
            <w:r>
              <w:rPr>
                <w:b/>
                <w:bCs/>
              </w:rPr>
              <w:t>(</w:t>
            </w:r>
            <w:r w:rsidRPr="004F67D1">
              <w:rPr>
                <w:b/>
                <w:bCs/>
              </w:rPr>
              <w:t xml:space="preserve">Creative </w:t>
            </w:r>
            <w:r>
              <w:rPr>
                <w:b/>
                <w:bCs/>
              </w:rPr>
              <w:t>a</w:t>
            </w:r>
            <w:r w:rsidRPr="004F67D1">
              <w:rPr>
                <w:b/>
                <w:bCs/>
              </w:rPr>
              <w:t>pproaches</w:t>
            </w:r>
            <w:r>
              <w:rPr>
                <w:b/>
                <w:bCs/>
              </w:rPr>
              <w:t>)</w:t>
            </w:r>
            <w:r>
              <w:t>.</w:t>
            </w:r>
          </w:p>
        </w:tc>
      </w:tr>
      <w:tr w:rsidR="00915252" w14:paraId="3D52D312" w14:textId="77777777" w:rsidTr="00A42FFB">
        <w:trPr>
          <w:cantSplit/>
        </w:trPr>
        <w:tc>
          <w:tcPr>
            <w:tcW w:w="9016" w:type="dxa"/>
            <w:gridSpan w:val="2"/>
          </w:tcPr>
          <w:p w14:paraId="6E5E93A3" w14:textId="77777777" w:rsidR="00915252" w:rsidRPr="009F35C4" w:rsidRDefault="00915252" w:rsidP="00584907">
            <w:r w:rsidRPr="009F35C4">
              <w:rPr>
                <w:rFonts w:eastAsia="Arial"/>
                <w:b/>
                <w:bCs/>
                <w:color w:val="0D0D0D"/>
              </w:rPr>
              <w:t>Dev</w:t>
            </w:r>
            <w:r w:rsidRPr="009F35C4">
              <w:rPr>
                <w:rFonts w:eastAsia="Arial"/>
                <w:b/>
                <w:bCs/>
                <w:color w:val="0D0D0D"/>
                <w:spacing w:val="-1"/>
              </w:rPr>
              <w:t>e</w:t>
            </w:r>
            <w:r w:rsidRPr="009F35C4">
              <w:rPr>
                <w:rFonts w:eastAsia="Arial"/>
                <w:b/>
                <w:bCs/>
                <w:color w:val="0D0D0D"/>
              </w:rPr>
              <w:t>lop</w:t>
            </w:r>
            <w:r w:rsidRPr="009F35C4">
              <w:rPr>
                <w:rFonts w:eastAsia="Arial"/>
                <w:b/>
                <w:bCs/>
                <w:color w:val="0D0D0D"/>
                <w:spacing w:val="1"/>
              </w:rPr>
              <w:t xml:space="preserve"> </w:t>
            </w:r>
            <w:r w:rsidRPr="009F35C4">
              <w:rPr>
                <w:rFonts w:eastAsia="Arial"/>
                <w:b/>
                <w:bCs/>
                <w:color w:val="0D0D0D"/>
              </w:rPr>
              <w:t>f</w:t>
            </w:r>
            <w:r w:rsidRPr="009F35C4">
              <w:rPr>
                <w:rFonts w:eastAsia="Arial"/>
                <w:b/>
                <w:bCs/>
                <w:color w:val="0D0D0D"/>
                <w:spacing w:val="1"/>
              </w:rPr>
              <w:t>l</w:t>
            </w:r>
            <w:r w:rsidRPr="009F35C4">
              <w:rPr>
                <w:rFonts w:eastAsia="Arial"/>
                <w:b/>
                <w:bCs/>
                <w:color w:val="0D0D0D"/>
              </w:rPr>
              <w:t xml:space="preserve">uency, by: </w:t>
            </w:r>
          </w:p>
        </w:tc>
      </w:tr>
      <w:tr w:rsidR="00915252" w14:paraId="09D8BFEF" w14:textId="77777777" w:rsidTr="00A42FFB">
        <w:trPr>
          <w:cantSplit/>
        </w:trPr>
        <w:tc>
          <w:tcPr>
            <w:tcW w:w="4508" w:type="dxa"/>
          </w:tcPr>
          <w:p w14:paraId="2D7820F2" w14:textId="77777777" w:rsidR="00915252" w:rsidRPr="009F35C4" w:rsidRDefault="00915252" w:rsidP="00584907">
            <w:pPr>
              <w:pStyle w:val="Default"/>
              <w:rPr>
                <w:rFonts w:asciiTheme="minorHAnsi" w:hAnsiTheme="minorHAnsi"/>
                <w:color w:val="101010"/>
              </w:rPr>
            </w:pPr>
            <w:r w:rsidRPr="009F35C4">
              <w:rPr>
                <w:rFonts w:asciiTheme="minorHAnsi" w:eastAsia="Arial" w:hAnsiTheme="minorHAnsi"/>
                <w:color w:val="0D0D0D"/>
              </w:rPr>
              <w:t>j)</w:t>
            </w:r>
            <w:r w:rsidRPr="009F35C4">
              <w:rPr>
                <w:rFonts w:asciiTheme="minorHAnsi" w:eastAsia="Arial" w:hAnsiTheme="minorHAnsi"/>
                <w:color w:val="0D0D0D"/>
                <w:spacing w:val="160"/>
              </w:rPr>
              <w:t xml:space="preserve"> </w:t>
            </w:r>
            <w:r w:rsidRPr="009F35C4">
              <w:rPr>
                <w:rFonts w:asciiTheme="minorHAnsi" w:eastAsia="Arial" w:hAnsiTheme="minorHAnsi"/>
                <w:color w:val="0D0D0D"/>
              </w:rPr>
              <w:t xml:space="preserve">Providing </w:t>
            </w:r>
            <w:r w:rsidRPr="009F35C4">
              <w:rPr>
                <w:rFonts w:asciiTheme="minorHAnsi" w:eastAsia="Arial" w:hAnsiTheme="minorHAnsi"/>
                <w:color w:val="0D0D0D"/>
                <w:spacing w:val="1"/>
              </w:rPr>
              <w:t>t</w:t>
            </w:r>
            <w:r w:rsidRPr="009F35C4">
              <w:rPr>
                <w:rFonts w:asciiTheme="minorHAnsi" w:eastAsia="Arial" w:hAnsiTheme="minorHAnsi"/>
                <w:color w:val="0D0D0D"/>
              </w:rPr>
              <w:t xml:space="preserve">asks </w:t>
            </w:r>
            <w:r w:rsidRPr="009F35C4">
              <w:rPr>
                <w:rFonts w:asciiTheme="minorHAnsi" w:eastAsia="Arial" w:hAnsiTheme="minorHAnsi"/>
                <w:color w:val="0D0D0D"/>
                <w:spacing w:val="1"/>
              </w:rPr>
              <w:t>t</w:t>
            </w:r>
            <w:r w:rsidRPr="009F35C4">
              <w:rPr>
                <w:rFonts w:asciiTheme="minorHAnsi" w:eastAsia="Arial" w:hAnsiTheme="minorHAnsi"/>
                <w:color w:val="0D0D0D"/>
              </w:rPr>
              <w:t>hat</w:t>
            </w:r>
            <w:r w:rsidRPr="009F35C4">
              <w:rPr>
                <w:rFonts w:asciiTheme="minorHAnsi" w:eastAsia="Arial" w:hAnsiTheme="minorHAnsi"/>
                <w:color w:val="0D0D0D"/>
                <w:spacing w:val="1"/>
              </w:rPr>
              <w:t xml:space="preserve"> </w:t>
            </w:r>
            <w:r w:rsidRPr="009F35C4">
              <w:rPr>
                <w:rFonts w:asciiTheme="minorHAnsi" w:eastAsia="Arial" w:hAnsiTheme="minorHAnsi"/>
                <w:color w:val="0D0D0D"/>
              </w:rPr>
              <w:t>su</w:t>
            </w:r>
            <w:r w:rsidRPr="009F35C4">
              <w:rPr>
                <w:rFonts w:asciiTheme="minorHAnsi" w:eastAsia="Arial" w:hAnsiTheme="minorHAnsi"/>
                <w:color w:val="0D0D0D"/>
                <w:spacing w:val="-1"/>
              </w:rPr>
              <w:t>p</w:t>
            </w:r>
            <w:r w:rsidRPr="009F35C4">
              <w:rPr>
                <w:rFonts w:asciiTheme="minorHAnsi" w:eastAsia="Arial" w:hAnsiTheme="minorHAnsi"/>
                <w:color w:val="0D0D0D"/>
              </w:rPr>
              <w:t>port pupils to learn key ideas s</w:t>
            </w:r>
            <w:r w:rsidRPr="009F35C4">
              <w:rPr>
                <w:rFonts w:asciiTheme="minorHAnsi" w:eastAsia="Arial" w:hAnsiTheme="minorHAnsi"/>
                <w:color w:val="0D0D0D"/>
                <w:spacing w:val="1"/>
              </w:rPr>
              <w:t>e</w:t>
            </w:r>
            <w:r w:rsidRPr="009F35C4">
              <w:rPr>
                <w:rFonts w:asciiTheme="minorHAnsi" w:eastAsia="Arial" w:hAnsiTheme="minorHAnsi"/>
                <w:color w:val="0D0D0D"/>
              </w:rPr>
              <w:t xml:space="preserve">curely </w:t>
            </w:r>
            <w:r w:rsidRPr="009F35C4">
              <w:rPr>
                <w:rFonts w:asciiTheme="minorHAnsi" w:eastAsia="Arial" w:hAnsiTheme="minorHAnsi"/>
                <w:color w:val="0D0D0D"/>
                <w:spacing w:val="1"/>
              </w:rPr>
              <w:t>(</w:t>
            </w:r>
            <w:r w:rsidRPr="009F35C4">
              <w:rPr>
                <w:rFonts w:asciiTheme="minorHAnsi" w:eastAsia="Arial" w:hAnsiTheme="minorHAnsi"/>
                <w:color w:val="0D0D0D"/>
              </w:rPr>
              <w:t xml:space="preserve">e.g. quizzing pupils so </w:t>
            </w:r>
            <w:r w:rsidRPr="009F35C4">
              <w:rPr>
                <w:rFonts w:asciiTheme="minorHAnsi" w:eastAsia="Arial" w:hAnsiTheme="minorHAnsi"/>
                <w:color w:val="0D0D0D"/>
                <w:spacing w:val="1"/>
              </w:rPr>
              <w:t>t</w:t>
            </w:r>
            <w:r w:rsidRPr="009F35C4">
              <w:rPr>
                <w:rFonts w:asciiTheme="minorHAnsi" w:eastAsia="Arial" w:hAnsiTheme="minorHAnsi"/>
                <w:color w:val="0D0D0D"/>
              </w:rPr>
              <w:t>hey develo</w:t>
            </w:r>
            <w:r w:rsidRPr="009F35C4">
              <w:rPr>
                <w:rFonts w:asciiTheme="minorHAnsi" w:eastAsia="Arial" w:hAnsiTheme="minorHAnsi"/>
                <w:color w:val="0D0D0D"/>
                <w:spacing w:val="-1"/>
              </w:rPr>
              <w:t>p</w:t>
            </w:r>
            <w:r w:rsidRPr="009F35C4">
              <w:rPr>
                <w:rFonts w:asciiTheme="minorHAnsi" w:eastAsia="Arial" w:hAnsiTheme="minorHAnsi"/>
                <w:color w:val="0D0D0D"/>
              </w:rPr>
              <w:t xml:space="preserve"> </w:t>
            </w:r>
            <w:r w:rsidRPr="009F35C4">
              <w:rPr>
                <w:rFonts w:asciiTheme="minorHAnsi" w:eastAsia="Arial" w:hAnsiTheme="minorHAnsi"/>
                <w:color w:val="0D0D0D"/>
                <w:spacing w:val="1"/>
              </w:rPr>
              <w:t>f</w:t>
            </w:r>
            <w:r w:rsidRPr="009F35C4">
              <w:rPr>
                <w:rFonts w:asciiTheme="minorHAnsi" w:eastAsia="Arial" w:hAnsiTheme="minorHAnsi"/>
                <w:color w:val="0D0D0D"/>
              </w:rPr>
              <w:t xml:space="preserve">luency with times </w:t>
            </w:r>
            <w:r w:rsidRPr="009F35C4">
              <w:rPr>
                <w:rFonts w:asciiTheme="minorHAnsi" w:eastAsia="Arial" w:hAnsiTheme="minorHAnsi"/>
                <w:color w:val="0D0D0D"/>
                <w:spacing w:val="1"/>
              </w:rPr>
              <w:t>t</w:t>
            </w:r>
            <w:r w:rsidRPr="009F35C4">
              <w:rPr>
                <w:rFonts w:asciiTheme="minorHAnsi" w:eastAsia="Arial" w:hAnsiTheme="minorHAnsi"/>
                <w:color w:val="0D0D0D"/>
              </w:rPr>
              <w:t xml:space="preserve">ables).  </w:t>
            </w:r>
          </w:p>
        </w:tc>
        <w:tc>
          <w:tcPr>
            <w:tcW w:w="4508" w:type="dxa"/>
            <w:shd w:val="clear" w:color="auto" w:fill="F2CEED" w:themeFill="accent5" w:themeFillTint="33"/>
          </w:tcPr>
          <w:p w14:paraId="7494C1B9" w14:textId="77777777" w:rsidR="00915252" w:rsidRPr="009F35C4" w:rsidRDefault="00915252" w:rsidP="00584907">
            <w:r w:rsidRPr="00CB76C5">
              <w:t>provid</w:t>
            </w:r>
            <w:r>
              <w:t>ing</w:t>
            </w:r>
            <w:r w:rsidRPr="00CB76C5">
              <w:t xml:space="preserve"> opportunities</w:t>
            </w:r>
            <w:r>
              <w:t xml:space="preserve"> to </w:t>
            </w:r>
            <w:r w:rsidRPr="00CB76C5">
              <w:t>pupils to analyse</w:t>
            </w:r>
            <w:r>
              <w:t>,</w:t>
            </w:r>
            <w:r w:rsidRPr="00CB76C5">
              <w:t xml:space="preserve"> question</w:t>
            </w:r>
            <w:r>
              <w:t>,</w:t>
            </w:r>
            <w:r w:rsidRPr="00CB76C5">
              <w:t xml:space="preserve"> compare</w:t>
            </w:r>
            <w:r>
              <w:t xml:space="preserve"> and</w:t>
            </w:r>
            <w:r w:rsidRPr="00CB76C5">
              <w:t xml:space="preserve"> evaluate religious ideas after </w:t>
            </w:r>
            <w:r>
              <w:t xml:space="preserve">pupils have </w:t>
            </w:r>
            <w:r w:rsidRPr="00CB76C5">
              <w:t>first underst</w:t>
            </w:r>
            <w:r>
              <w:t xml:space="preserve">ood </w:t>
            </w:r>
            <w:r w:rsidRPr="00CB76C5">
              <w:t>beliefs</w:t>
            </w:r>
            <w:r>
              <w:t>,</w:t>
            </w:r>
            <w:r w:rsidRPr="00CB76C5">
              <w:t xml:space="preserve"> practi</w:t>
            </w:r>
            <w:r>
              <w:t>c</w:t>
            </w:r>
            <w:r w:rsidRPr="00CB76C5">
              <w:t>es</w:t>
            </w:r>
            <w:r>
              <w:t>,</w:t>
            </w:r>
            <w:r w:rsidRPr="00CB76C5">
              <w:t xml:space="preserve"> stories and concepts accurately</w:t>
            </w:r>
            <w:r>
              <w:t>.</w:t>
            </w:r>
            <w:r w:rsidRPr="00CB76C5">
              <w:t xml:space="preserve"> </w:t>
            </w:r>
          </w:p>
        </w:tc>
      </w:tr>
      <w:tr w:rsidR="00915252" w14:paraId="244EE0B7" w14:textId="77777777" w:rsidTr="00A42FFB">
        <w:trPr>
          <w:cantSplit/>
        </w:trPr>
        <w:tc>
          <w:tcPr>
            <w:tcW w:w="4508" w:type="dxa"/>
          </w:tcPr>
          <w:p w14:paraId="5B47F2B0" w14:textId="77777777" w:rsidR="00915252" w:rsidRPr="009F35C4" w:rsidRDefault="00915252" w:rsidP="00584907">
            <w:pPr>
              <w:pStyle w:val="Default"/>
              <w:rPr>
                <w:rFonts w:asciiTheme="minorHAnsi" w:hAnsiTheme="minorHAnsi"/>
                <w:color w:val="101010"/>
              </w:rPr>
            </w:pPr>
            <w:r w:rsidRPr="009F35C4">
              <w:rPr>
                <w:rFonts w:asciiTheme="minorHAnsi" w:eastAsia="Arial" w:hAnsiTheme="minorHAnsi"/>
                <w:color w:val="0D0D0D"/>
              </w:rPr>
              <w:t>k)</w:t>
            </w:r>
            <w:r w:rsidRPr="009F35C4">
              <w:rPr>
                <w:rFonts w:asciiTheme="minorHAnsi" w:eastAsia="Arial" w:hAnsiTheme="minorHAnsi"/>
                <w:color w:val="0D0D0D"/>
                <w:spacing w:val="93"/>
              </w:rPr>
              <w:t xml:space="preserve"> </w:t>
            </w:r>
            <w:r w:rsidRPr="009F35C4">
              <w:rPr>
                <w:rFonts w:asciiTheme="minorHAnsi" w:eastAsia="Arial" w:hAnsiTheme="minorHAnsi"/>
                <w:color w:val="0D0D0D"/>
              </w:rPr>
              <w:t>Using ret</w:t>
            </w:r>
            <w:r w:rsidRPr="009F35C4">
              <w:rPr>
                <w:rFonts w:asciiTheme="minorHAnsi" w:eastAsia="Arial" w:hAnsiTheme="minorHAnsi"/>
                <w:color w:val="0D0D0D"/>
                <w:spacing w:val="1"/>
              </w:rPr>
              <w:t>r</w:t>
            </w:r>
            <w:r w:rsidRPr="009F35C4">
              <w:rPr>
                <w:rFonts w:asciiTheme="minorHAnsi" w:eastAsia="Arial" w:hAnsiTheme="minorHAnsi"/>
                <w:color w:val="0D0D0D"/>
              </w:rPr>
              <w:t>ieval and sp</w:t>
            </w:r>
            <w:r w:rsidRPr="009F35C4">
              <w:rPr>
                <w:rFonts w:asciiTheme="minorHAnsi" w:eastAsia="Arial" w:hAnsiTheme="minorHAnsi"/>
                <w:color w:val="0D0D0D"/>
                <w:spacing w:val="1"/>
              </w:rPr>
              <w:t>a</w:t>
            </w:r>
            <w:r w:rsidRPr="009F35C4">
              <w:rPr>
                <w:rFonts w:asciiTheme="minorHAnsi" w:eastAsia="Arial" w:hAnsiTheme="minorHAnsi"/>
                <w:color w:val="0D0D0D"/>
              </w:rPr>
              <w:t>ced p</w:t>
            </w:r>
            <w:r w:rsidRPr="009F35C4">
              <w:rPr>
                <w:rFonts w:asciiTheme="minorHAnsi" w:eastAsia="Arial" w:hAnsiTheme="minorHAnsi"/>
                <w:color w:val="0D0D0D"/>
                <w:spacing w:val="1"/>
              </w:rPr>
              <w:t>r</w:t>
            </w:r>
            <w:r w:rsidRPr="009F35C4">
              <w:rPr>
                <w:rFonts w:asciiTheme="minorHAnsi" w:eastAsia="Arial" w:hAnsiTheme="minorHAnsi"/>
                <w:color w:val="0D0D0D"/>
              </w:rPr>
              <w:t xml:space="preserve">actice to build automatic </w:t>
            </w:r>
            <w:r w:rsidRPr="009F35C4">
              <w:rPr>
                <w:rFonts w:asciiTheme="minorHAnsi" w:eastAsia="Arial" w:hAnsiTheme="minorHAnsi"/>
                <w:color w:val="0D0D0D"/>
                <w:spacing w:val="1"/>
              </w:rPr>
              <w:t>r</w:t>
            </w:r>
            <w:r w:rsidRPr="009F35C4">
              <w:rPr>
                <w:rFonts w:asciiTheme="minorHAnsi" w:eastAsia="Arial" w:hAnsiTheme="minorHAnsi"/>
                <w:color w:val="0D0D0D"/>
              </w:rPr>
              <w:t>ec</w:t>
            </w:r>
            <w:r w:rsidRPr="009F35C4">
              <w:rPr>
                <w:rFonts w:asciiTheme="minorHAnsi" w:eastAsia="Arial" w:hAnsiTheme="minorHAnsi"/>
                <w:color w:val="0D0D0D"/>
                <w:spacing w:val="-1"/>
              </w:rPr>
              <w:t>a</w:t>
            </w:r>
            <w:r w:rsidRPr="009F35C4">
              <w:rPr>
                <w:rFonts w:asciiTheme="minorHAnsi" w:eastAsia="Arial" w:hAnsiTheme="minorHAnsi"/>
                <w:color w:val="0D0D0D"/>
              </w:rPr>
              <w:t>l</w:t>
            </w:r>
            <w:r w:rsidRPr="009F35C4">
              <w:rPr>
                <w:rFonts w:asciiTheme="minorHAnsi" w:eastAsia="Arial" w:hAnsiTheme="minorHAnsi"/>
                <w:color w:val="0D0D0D"/>
                <w:spacing w:val="-1"/>
              </w:rPr>
              <w:t>l</w:t>
            </w:r>
            <w:r w:rsidRPr="009F35C4">
              <w:rPr>
                <w:rFonts w:asciiTheme="minorHAnsi" w:eastAsia="Arial" w:hAnsiTheme="minorHAnsi"/>
                <w:color w:val="0D0D0D"/>
              </w:rPr>
              <w:t xml:space="preserve"> and application o</w:t>
            </w:r>
            <w:r w:rsidRPr="009F35C4">
              <w:rPr>
                <w:rFonts w:asciiTheme="minorHAnsi" w:eastAsia="Arial" w:hAnsiTheme="minorHAnsi"/>
                <w:color w:val="0D0D0D"/>
                <w:spacing w:val="1"/>
              </w:rPr>
              <w:t>f</w:t>
            </w:r>
            <w:r w:rsidRPr="009F35C4">
              <w:rPr>
                <w:rFonts w:asciiTheme="minorHAnsi" w:eastAsia="Arial" w:hAnsiTheme="minorHAnsi"/>
                <w:color w:val="0D0D0D"/>
              </w:rPr>
              <w:t xml:space="preserve"> key knowledge. </w:t>
            </w:r>
          </w:p>
        </w:tc>
        <w:tc>
          <w:tcPr>
            <w:tcW w:w="4508" w:type="dxa"/>
          </w:tcPr>
          <w:p w14:paraId="723632FC" w14:textId="77777777" w:rsidR="00915252" w:rsidRPr="009F35C4" w:rsidRDefault="00915252" w:rsidP="00584907"/>
        </w:tc>
      </w:tr>
      <w:tr w:rsidR="00915252" w14:paraId="5B1DC6F6" w14:textId="77777777" w:rsidTr="00A42FFB">
        <w:trPr>
          <w:cantSplit/>
        </w:trPr>
        <w:tc>
          <w:tcPr>
            <w:tcW w:w="9016" w:type="dxa"/>
            <w:gridSpan w:val="2"/>
          </w:tcPr>
          <w:p w14:paraId="010F8701" w14:textId="77777777" w:rsidR="00915252" w:rsidRPr="009F35C4" w:rsidRDefault="00915252" w:rsidP="00584907">
            <w:pPr>
              <w:widowControl w:val="0"/>
              <w:ind w:right="-20"/>
              <w:rPr>
                <w:rFonts w:eastAsia="Arial" w:cs="Arial"/>
                <w:b/>
                <w:bCs/>
                <w:color w:val="0D0D0D"/>
              </w:rPr>
            </w:pPr>
            <w:r w:rsidRPr="009F35C4">
              <w:rPr>
                <w:rFonts w:eastAsia="Arial" w:cs="Arial"/>
                <w:b/>
                <w:bCs/>
                <w:color w:val="0D0D0D"/>
              </w:rPr>
              <w:t>Help pup</w:t>
            </w:r>
            <w:r w:rsidRPr="009F35C4">
              <w:rPr>
                <w:rFonts w:eastAsia="Arial" w:cs="Arial"/>
                <w:b/>
                <w:bCs/>
                <w:color w:val="0D0D0D"/>
                <w:spacing w:val="1"/>
              </w:rPr>
              <w:t>i</w:t>
            </w:r>
            <w:r w:rsidRPr="009F35C4">
              <w:rPr>
                <w:rFonts w:eastAsia="Arial" w:cs="Arial"/>
                <w:b/>
                <w:bCs/>
                <w:color w:val="0D0D0D"/>
              </w:rPr>
              <w:t>ls apply knowledge and ski</w:t>
            </w:r>
            <w:r w:rsidRPr="009F35C4">
              <w:rPr>
                <w:rFonts w:eastAsia="Arial" w:cs="Arial"/>
                <w:b/>
                <w:bCs/>
                <w:color w:val="0D0D0D"/>
                <w:spacing w:val="1"/>
              </w:rPr>
              <w:t>l</w:t>
            </w:r>
            <w:r w:rsidRPr="009F35C4">
              <w:rPr>
                <w:rFonts w:eastAsia="Arial" w:cs="Arial"/>
                <w:b/>
                <w:bCs/>
                <w:color w:val="0D0D0D"/>
              </w:rPr>
              <w:t xml:space="preserve">ls </w:t>
            </w:r>
            <w:r w:rsidRPr="009F35C4">
              <w:rPr>
                <w:rFonts w:eastAsia="Arial" w:cs="Arial"/>
                <w:b/>
                <w:bCs/>
                <w:color w:val="0D0D0D"/>
                <w:spacing w:val="-1"/>
              </w:rPr>
              <w:t>t</w:t>
            </w:r>
            <w:r w:rsidRPr="009F35C4">
              <w:rPr>
                <w:rFonts w:eastAsia="Arial" w:cs="Arial"/>
                <w:b/>
                <w:bCs/>
                <w:color w:val="0D0D0D"/>
              </w:rPr>
              <w:t>o other</w:t>
            </w:r>
            <w:r w:rsidRPr="009F35C4">
              <w:rPr>
                <w:rFonts w:eastAsia="Arial" w:cs="Arial"/>
                <w:b/>
                <w:bCs/>
                <w:color w:val="0D0D0D"/>
                <w:spacing w:val="1"/>
              </w:rPr>
              <w:t xml:space="preserve"> </w:t>
            </w:r>
            <w:r w:rsidRPr="009F35C4">
              <w:rPr>
                <w:rFonts w:eastAsia="Arial" w:cs="Arial"/>
                <w:b/>
                <w:bCs/>
                <w:color w:val="0D0D0D"/>
              </w:rPr>
              <w:t>contexts</w:t>
            </w:r>
            <w:r w:rsidRPr="009F35C4">
              <w:rPr>
                <w:rFonts w:eastAsia="Arial" w:cs="Arial"/>
                <w:b/>
                <w:bCs/>
                <w:color w:val="0D0D0D"/>
                <w:spacing w:val="1"/>
              </w:rPr>
              <w:t>,</w:t>
            </w:r>
            <w:r w:rsidRPr="009F35C4">
              <w:rPr>
                <w:rFonts w:eastAsia="Arial" w:cs="Arial"/>
                <w:b/>
                <w:bCs/>
                <w:color w:val="0D0D0D"/>
              </w:rPr>
              <w:t xml:space="preserve"> by: </w:t>
            </w:r>
          </w:p>
          <w:p w14:paraId="4BBADF85" w14:textId="77777777" w:rsidR="00915252" w:rsidRPr="009F35C4" w:rsidRDefault="00915252" w:rsidP="00584907"/>
        </w:tc>
      </w:tr>
      <w:tr w:rsidR="00915252" w14:paraId="65D5314C" w14:textId="77777777" w:rsidTr="00A42FFB">
        <w:trPr>
          <w:cantSplit/>
        </w:trPr>
        <w:tc>
          <w:tcPr>
            <w:tcW w:w="4508" w:type="dxa"/>
          </w:tcPr>
          <w:p w14:paraId="2066A1E9" w14:textId="77777777" w:rsidR="00915252" w:rsidRPr="009F35C4" w:rsidRDefault="00915252" w:rsidP="00584907">
            <w:pPr>
              <w:widowControl w:val="0"/>
              <w:ind w:right="-20"/>
              <w:rPr>
                <w:color w:val="101010"/>
              </w:rPr>
            </w:pPr>
            <w:r w:rsidRPr="009F35C4">
              <w:rPr>
                <w:rFonts w:eastAsia="Arial" w:cs="Arial"/>
                <w:color w:val="0D0D0D"/>
              </w:rPr>
              <w:t>l)</w:t>
            </w:r>
            <w:r w:rsidRPr="009F35C4">
              <w:rPr>
                <w:rFonts w:eastAsia="Arial" w:cs="Arial"/>
                <w:color w:val="0D0D0D"/>
                <w:spacing w:val="160"/>
              </w:rPr>
              <w:t xml:space="preserve"> </w:t>
            </w:r>
            <w:r w:rsidRPr="009F35C4">
              <w:rPr>
                <w:rFonts w:eastAsia="Arial" w:cs="Arial"/>
                <w:color w:val="0D0D0D"/>
              </w:rPr>
              <w:t>Ensuring pupils have</w:t>
            </w:r>
            <w:r w:rsidRPr="009F35C4">
              <w:rPr>
                <w:rFonts w:eastAsia="Arial" w:cs="Arial"/>
                <w:color w:val="0D0D0D"/>
                <w:spacing w:val="1"/>
              </w:rPr>
              <w:t xml:space="preserve"> </w:t>
            </w:r>
            <w:r w:rsidRPr="009F35C4">
              <w:rPr>
                <w:rFonts w:eastAsia="Arial" w:cs="Arial"/>
                <w:color w:val="0D0D0D"/>
              </w:rPr>
              <w:t>relevant d</w:t>
            </w:r>
            <w:r w:rsidRPr="009F35C4">
              <w:rPr>
                <w:rFonts w:eastAsia="Arial" w:cs="Arial"/>
                <w:color w:val="0D0D0D"/>
                <w:spacing w:val="1"/>
              </w:rPr>
              <w:t>o</w:t>
            </w:r>
            <w:r w:rsidRPr="009F35C4">
              <w:rPr>
                <w:rFonts w:eastAsia="Arial" w:cs="Arial"/>
                <w:color w:val="0D0D0D"/>
              </w:rPr>
              <w:t>main-speci</w:t>
            </w:r>
            <w:r w:rsidRPr="009F35C4">
              <w:rPr>
                <w:rFonts w:eastAsia="Arial" w:cs="Arial"/>
                <w:color w:val="0D0D0D"/>
                <w:spacing w:val="1"/>
              </w:rPr>
              <w:t>f</w:t>
            </w:r>
            <w:r w:rsidRPr="009F35C4">
              <w:rPr>
                <w:rFonts w:eastAsia="Arial" w:cs="Arial"/>
                <w:color w:val="0D0D0D"/>
              </w:rPr>
              <w:t>ic knowle</w:t>
            </w:r>
            <w:r w:rsidRPr="009F35C4">
              <w:rPr>
                <w:rFonts w:eastAsia="Arial" w:cs="Arial"/>
                <w:color w:val="0D0D0D"/>
                <w:spacing w:val="1"/>
              </w:rPr>
              <w:t>d</w:t>
            </w:r>
            <w:r w:rsidRPr="009F35C4">
              <w:rPr>
                <w:rFonts w:eastAsia="Arial" w:cs="Arial"/>
                <w:color w:val="0D0D0D"/>
              </w:rPr>
              <w:t>ge, especially whe</w:t>
            </w:r>
            <w:r w:rsidRPr="009F35C4">
              <w:rPr>
                <w:rFonts w:eastAsia="Arial" w:cs="Arial"/>
                <w:color w:val="0D0D0D"/>
                <w:spacing w:val="-1"/>
              </w:rPr>
              <w:t>n</w:t>
            </w:r>
            <w:r w:rsidRPr="009F35C4">
              <w:rPr>
                <w:rFonts w:eastAsia="Arial" w:cs="Arial"/>
                <w:color w:val="0D0D0D"/>
              </w:rPr>
              <w:t xml:space="preserve"> b</w:t>
            </w:r>
            <w:r w:rsidRPr="009F35C4">
              <w:rPr>
                <w:rFonts w:eastAsia="Arial" w:cs="Arial"/>
                <w:color w:val="0D0D0D"/>
                <w:spacing w:val="1"/>
              </w:rPr>
              <w:t>e</w:t>
            </w:r>
            <w:r w:rsidRPr="009F35C4">
              <w:rPr>
                <w:rFonts w:eastAsia="Arial" w:cs="Arial"/>
                <w:color w:val="0D0D0D"/>
              </w:rPr>
              <w:t>ing asked to</w:t>
            </w:r>
            <w:r w:rsidRPr="009F35C4">
              <w:rPr>
                <w:rFonts w:eastAsia="Arial" w:cs="Arial"/>
                <w:color w:val="0D0D0D"/>
                <w:spacing w:val="1"/>
              </w:rPr>
              <w:t xml:space="preserve"> </w:t>
            </w:r>
            <w:r w:rsidRPr="009F35C4">
              <w:rPr>
                <w:rFonts w:eastAsia="Arial" w:cs="Arial"/>
                <w:color w:val="0D0D0D"/>
              </w:rPr>
              <w:t>thi</w:t>
            </w:r>
            <w:r w:rsidRPr="009F35C4">
              <w:rPr>
                <w:rFonts w:eastAsia="Arial" w:cs="Arial"/>
                <w:color w:val="0D0D0D"/>
                <w:spacing w:val="-1"/>
              </w:rPr>
              <w:t>n</w:t>
            </w:r>
            <w:r w:rsidRPr="009F35C4">
              <w:rPr>
                <w:rFonts w:eastAsia="Arial" w:cs="Arial"/>
                <w:color w:val="0D0D0D"/>
              </w:rPr>
              <w:t>k c</w:t>
            </w:r>
            <w:r w:rsidRPr="009F35C4">
              <w:rPr>
                <w:rFonts w:eastAsia="Arial" w:cs="Arial"/>
                <w:color w:val="0D0D0D"/>
                <w:spacing w:val="1"/>
              </w:rPr>
              <w:t>r</w:t>
            </w:r>
            <w:r w:rsidRPr="009F35C4">
              <w:rPr>
                <w:rFonts w:eastAsia="Arial" w:cs="Arial"/>
                <w:color w:val="0D0D0D"/>
              </w:rPr>
              <w:t>itically within a</w:t>
            </w:r>
            <w:r w:rsidRPr="009F35C4">
              <w:rPr>
                <w:rFonts w:eastAsia="Arial" w:cs="Arial"/>
                <w:color w:val="0D0D0D"/>
                <w:spacing w:val="1"/>
              </w:rPr>
              <w:t xml:space="preserve"> </w:t>
            </w:r>
            <w:r w:rsidRPr="009F35C4">
              <w:rPr>
                <w:rFonts w:eastAsia="Arial" w:cs="Arial"/>
                <w:color w:val="0D0D0D"/>
              </w:rPr>
              <w:t>subject.</w:t>
            </w:r>
          </w:p>
        </w:tc>
        <w:tc>
          <w:tcPr>
            <w:tcW w:w="4508" w:type="dxa"/>
          </w:tcPr>
          <w:p w14:paraId="1C5E399E" w14:textId="77777777" w:rsidR="00915252" w:rsidRPr="009F35C4" w:rsidRDefault="00915252" w:rsidP="00584907"/>
        </w:tc>
      </w:tr>
      <w:tr w:rsidR="00915252" w14:paraId="0B285331" w14:textId="77777777" w:rsidTr="00A42FFB">
        <w:trPr>
          <w:cantSplit/>
        </w:trPr>
        <w:tc>
          <w:tcPr>
            <w:tcW w:w="4508" w:type="dxa"/>
          </w:tcPr>
          <w:p w14:paraId="3ED114B7" w14:textId="77777777" w:rsidR="00915252" w:rsidRPr="009F35C4" w:rsidRDefault="00915252" w:rsidP="00584907">
            <w:pPr>
              <w:pStyle w:val="Default"/>
              <w:rPr>
                <w:rFonts w:asciiTheme="minorHAnsi" w:hAnsiTheme="minorHAnsi"/>
                <w:color w:val="101010"/>
              </w:rPr>
            </w:pPr>
            <w:r w:rsidRPr="009F35C4">
              <w:rPr>
                <w:rFonts w:asciiTheme="minorHAnsi" w:hAnsiTheme="minorHAnsi"/>
              </w:rPr>
              <w:lastRenderedPageBreak/>
              <w:t xml:space="preserve">m) Interleaving concrete and abstract examples, slowly withdrawing concrete examples and drawing attention to the underlying structure of problems. </w:t>
            </w:r>
          </w:p>
        </w:tc>
        <w:tc>
          <w:tcPr>
            <w:tcW w:w="4508" w:type="dxa"/>
            <w:shd w:val="clear" w:color="auto" w:fill="F2CEED" w:themeFill="accent5" w:themeFillTint="33"/>
          </w:tcPr>
          <w:p w14:paraId="76147DBB" w14:textId="77777777" w:rsidR="00915252" w:rsidRPr="009F35C4" w:rsidRDefault="00915252" w:rsidP="00584907">
            <w:r w:rsidRPr="00791E8A">
              <w:t>mak</w:t>
            </w:r>
            <w:r>
              <w:t>ing</w:t>
            </w:r>
            <w:r w:rsidRPr="00791E8A">
              <w:t xml:space="preserve"> </w:t>
            </w:r>
            <w:r>
              <w:t>cross-curricular</w:t>
            </w:r>
            <w:r w:rsidRPr="00791E8A">
              <w:t xml:space="preserve"> li</w:t>
            </w:r>
            <w:r>
              <w:t xml:space="preserve">nks </w:t>
            </w:r>
            <w:r w:rsidRPr="00791E8A">
              <w:t>visible</w:t>
            </w:r>
            <w:r>
              <w:t>.</w:t>
            </w:r>
            <w:r w:rsidRPr="00791E8A">
              <w:t xml:space="preserve"> </w:t>
            </w:r>
            <w:r>
              <w:t>T</w:t>
            </w:r>
            <w:r w:rsidRPr="00791E8A">
              <w:t xml:space="preserve">hey link </w:t>
            </w:r>
            <w:r>
              <w:t xml:space="preserve">parables, </w:t>
            </w:r>
            <w:r w:rsidRPr="00791E8A">
              <w:t>stories and moral dilemmas to narrative literacy</w:t>
            </w:r>
            <w:r>
              <w:t>.</w:t>
            </w:r>
            <w:r w:rsidRPr="00791E8A">
              <w:t xml:space="preserve"> </w:t>
            </w:r>
            <w:r>
              <w:t>T</w:t>
            </w:r>
            <w:r w:rsidRPr="00791E8A">
              <w:t>he link debates to persuasive writing techniques</w:t>
            </w:r>
            <w:r>
              <w:t>.</w:t>
            </w:r>
            <w:r w:rsidRPr="00791E8A">
              <w:t xml:space="preserve"> </w:t>
            </w:r>
            <w:r>
              <w:t xml:space="preserve">They </w:t>
            </w:r>
            <w:r w:rsidRPr="00791E8A">
              <w:t xml:space="preserve">link reflective tasks to </w:t>
            </w:r>
            <w:r>
              <w:t xml:space="preserve">personal </w:t>
            </w:r>
            <w:r w:rsidRPr="00791E8A">
              <w:t xml:space="preserve">writing </w:t>
            </w:r>
            <w:r>
              <w:t>genres. T</w:t>
            </w:r>
            <w:r w:rsidRPr="00791E8A">
              <w:t>hey encourage reading for pleasure</w:t>
            </w:r>
            <w:r>
              <w:t xml:space="preserve"> by </w:t>
            </w:r>
            <w:r w:rsidRPr="00791E8A">
              <w:t>including poetry</w:t>
            </w:r>
            <w:r>
              <w:t xml:space="preserve"> and </w:t>
            </w:r>
            <w:r w:rsidRPr="00791E8A">
              <w:t>stories about religious figures.</w:t>
            </w:r>
          </w:p>
        </w:tc>
      </w:tr>
      <w:tr w:rsidR="00915252" w14:paraId="602B1CE0" w14:textId="77777777" w:rsidTr="00A42FFB">
        <w:trPr>
          <w:cantSplit/>
        </w:trPr>
        <w:tc>
          <w:tcPr>
            <w:tcW w:w="9016" w:type="dxa"/>
            <w:gridSpan w:val="2"/>
          </w:tcPr>
          <w:p w14:paraId="250C33C7" w14:textId="77777777" w:rsidR="00915252" w:rsidRPr="009F35C4" w:rsidRDefault="00915252" w:rsidP="00584907">
            <w:r w:rsidRPr="009F35C4">
              <w:rPr>
                <w:b/>
                <w:bCs/>
              </w:rPr>
              <w:t xml:space="preserve">Develop pupils’ literacy, by: </w:t>
            </w:r>
          </w:p>
        </w:tc>
      </w:tr>
      <w:tr w:rsidR="00915252" w14:paraId="6074BF0A" w14:textId="77777777" w:rsidTr="00A42FFB">
        <w:trPr>
          <w:cantSplit/>
        </w:trPr>
        <w:tc>
          <w:tcPr>
            <w:tcW w:w="4508" w:type="dxa"/>
          </w:tcPr>
          <w:p w14:paraId="70FFB76E" w14:textId="77777777" w:rsidR="00915252" w:rsidRPr="009F35C4" w:rsidRDefault="00915252" w:rsidP="00584907">
            <w:pPr>
              <w:pStyle w:val="Default"/>
              <w:rPr>
                <w:rFonts w:asciiTheme="minorHAnsi" w:hAnsiTheme="minorHAnsi"/>
                <w:color w:val="101010"/>
              </w:rPr>
            </w:pPr>
            <w:r w:rsidRPr="009F35C4">
              <w:rPr>
                <w:rFonts w:asciiTheme="minorHAnsi" w:hAnsiTheme="minorHAnsi"/>
              </w:rPr>
              <w:t xml:space="preserve">n) Demonstrating a clear understanding of systematic synthetic phonics, and the necessary prerequisite knowledge, particularly if teaching early reading and spelling. </w:t>
            </w:r>
          </w:p>
        </w:tc>
        <w:tc>
          <w:tcPr>
            <w:tcW w:w="4508" w:type="dxa"/>
            <w:shd w:val="clear" w:color="auto" w:fill="F2CEED" w:themeFill="accent5" w:themeFillTint="33"/>
          </w:tcPr>
          <w:p w14:paraId="1D2CF30B" w14:textId="77777777" w:rsidR="00915252" w:rsidRPr="009F35C4" w:rsidRDefault="00915252" w:rsidP="00584907">
            <w:r w:rsidRPr="00164DBD">
              <w:t>strengthen</w:t>
            </w:r>
            <w:r>
              <w:t>ing</w:t>
            </w:r>
            <w:r w:rsidRPr="00164DBD">
              <w:t xml:space="preserve"> </w:t>
            </w:r>
            <w:r>
              <w:t xml:space="preserve">oral </w:t>
            </w:r>
            <w:r w:rsidRPr="00164DBD">
              <w:t>language and dialogic skills</w:t>
            </w:r>
            <w:r>
              <w:t xml:space="preserve"> b</w:t>
            </w:r>
            <w:r w:rsidRPr="00164DBD">
              <w:t>y using structured dialogue</w:t>
            </w:r>
            <w:r>
              <w:t>.</w:t>
            </w:r>
            <w:r w:rsidRPr="00164DBD">
              <w:t xml:space="preserve"> </w:t>
            </w:r>
            <w:r>
              <w:t xml:space="preserve">They </w:t>
            </w:r>
            <w:r w:rsidRPr="00164DBD">
              <w:t xml:space="preserve">model respectful disagreement by teaching pupils’ phrases such as </w:t>
            </w:r>
            <w:r>
              <w:t>‘</w:t>
            </w:r>
            <w:r w:rsidRPr="00164DBD">
              <w:t>another interpretation might be</w:t>
            </w:r>
            <w:r>
              <w:t>’.</w:t>
            </w:r>
            <w:r w:rsidRPr="00164DBD">
              <w:t xml:space="preserve"> </w:t>
            </w:r>
            <w:r>
              <w:t>T</w:t>
            </w:r>
            <w:r w:rsidRPr="00164DBD">
              <w:t>hey encourage reason</w:t>
            </w:r>
            <w:r>
              <w:t>-</w:t>
            </w:r>
            <w:r w:rsidRPr="00164DBD">
              <w:t>giving which is a key disciplinary habit.</w:t>
            </w:r>
          </w:p>
        </w:tc>
      </w:tr>
      <w:tr w:rsidR="00915252" w14:paraId="072DB8C5" w14:textId="77777777" w:rsidTr="00A42FFB">
        <w:trPr>
          <w:cantSplit/>
        </w:trPr>
        <w:tc>
          <w:tcPr>
            <w:tcW w:w="4508" w:type="dxa"/>
          </w:tcPr>
          <w:p w14:paraId="79D1DEDC" w14:textId="77777777" w:rsidR="00915252" w:rsidRPr="009F35C4" w:rsidRDefault="00915252" w:rsidP="00584907">
            <w:pPr>
              <w:pStyle w:val="Default"/>
              <w:rPr>
                <w:rFonts w:asciiTheme="minorHAnsi" w:hAnsiTheme="minorHAnsi"/>
                <w:color w:val="101010"/>
              </w:rPr>
            </w:pPr>
            <w:r w:rsidRPr="009F35C4">
              <w:rPr>
                <w:rFonts w:asciiTheme="minorHAnsi" w:hAnsiTheme="minorHAnsi"/>
              </w:rPr>
              <w:t>o) Supporting younger pupils, especially those with reading difficulties, to become fluent readers by building automatic and accurate decoding with various texts and repeated reading of texts with modelling and feedback</w:t>
            </w:r>
          </w:p>
        </w:tc>
        <w:tc>
          <w:tcPr>
            <w:tcW w:w="4508" w:type="dxa"/>
            <w:shd w:val="clear" w:color="auto" w:fill="F2CEED" w:themeFill="accent5" w:themeFillTint="33"/>
          </w:tcPr>
          <w:p w14:paraId="035FA446" w14:textId="77777777" w:rsidR="00915252" w:rsidRPr="009F35C4" w:rsidRDefault="00915252" w:rsidP="00584907">
            <w:r>
              <w:t>modeling how to read sacred text, teach vocabulary before reading, and use think-alouds (modelling) to show how to infer.  provide guided annotations so that pupils learn how theologians or scholars work with text.</w:t>
            </w:r>
          </w:p>
        </w:tc>
      </w:tr>
    </w:tbl>
    <w:p w14:paraId="2BA5466E" w14:textId="64CF7EFA" w:rsidR="00A42FFB" w:rsidRDefault="00A42FFB" w:rsidP="00584907">
      <w:pPr>
        <w:tabs>
          <w:tab w:val="left" w:pos="4621"/>
        </w:tabs>
        <w:ind w:left="113"/>
        <w:rPr>
          <w:rFonts w:cs="Arial"/>
          <w:color w:val="000000"/>
          <w:kern w:val="0"/>
        </w:rPr>
      </w:pPr>
      <w:r w:rsidRPr="009F35C4">
        <w:rPr>
          <w:rFonts w:cs="Arial"/>
          <w:color w:val="000000"/>
          <w:kern w:val="0"/>
        </w:rPr>
        <w:tab/>
      </w:r>
    </w:p>
    <w:p w14:paraId="074727F9" w14:textId="77777777" w:rsidR="00A42FFB" w:rsidRDefault="00A42FFB">
      <w:pPr>
        <w:rPr>
          <w:rFonts w:cs="Arial"/>
          <w:color w:val="000000"/>
          <w:kern w:val="0"/>
        </w:rPr>
      </w:pPr>
      <w:r>
        <w:rPr>
          <w:rFonts w:cs="Arial"/>
          <w:color w:val="000000"/>
          <w:kern w:val="0"/>
        </w:rPr>
        <w:br w:type="page"/>
      </w:r>
    </w:p>
    <w:tbl>
      <w:tblPr>
        <w:tblStyle w:val="TableGrid"/>
        <w:tblW w:w="0" w:type="auto"/>
        <w:tblCellMar>
          <w:top w:w="170" w:type="dxa"/>
          <w:bottom w:w="170" w:type="dxa"/>
        </w:tblCellMar>
        <w:tblLook w:val="04A0" w:firstRow="1" w:lastRow="0" w:firstColumn="1" w:lastColumn="0" w:noHBand="0" w:noVBand="1"/>
      </w:tblPr>
      <w:tblGrid>
        <w:gridCol w:w="9016"/>
      </w:tblGrid>
      <w:tr w:rsidR="00915252" w14:paraId="6BAC6CBE" w14:textId="77777777" w:rsidTr="00A42FFB">
        <w:trPr>
          <w:cantSplit/>
        </w:trPr>
        <w:tc>
          <w:tcPr>
            <w:tcW w:w="9016" w:type="dxa"/>
          </w:tcPr>
          <w:p w14:paraId="00161EE8" w14:textId="77777777" w:rsidR="00915252" w:rsidRPr="009F35C4" w:rsidRDefault="00915252" w:rsidP="00E67275">
            <w:pPr>
              <w:jc w:val="center"/>
              <w:rPr>
                <w:b/>
                <w:bCs/>
              </w:rPr>
            </w:pPr>
            <w:r w:rsidRPr="009F35C4">
              <w:rPr>
                <w:b/>
                <w:bCs/>
              </w:rPr>
              <w:lastRenderedPageBreak/>
              <w:t>Summary High Expectations</w:t>
            </w:r>
          </w:p>
        </w:tc>
      </w:tr>
      <w:tr w:rsidR="00915252" w14:paraId="00C1EBBB" w14:textId="77777777" w:rsidTr="00A42FFB">
        <w:trPr>
          <w:cantSplit/>
        </w:trPr>
        <w:tc>
          <w:tcPr>
            <w:tcW w:w="9016" w:type="dxa"/>
            <w:shd w:val="clear" w:color="auto" w:fill="F2CEED" w:themeFill="accent5" w:themeFillTint="33"/>
          </w:tcPr>
          <w:p w14:paraId="50D49349" w14:textId="77777777" w:rsidR="00915252" w:rsidRPr="009F35C4" w:rsidRDefault="00915252" w:rsidP="00584907">
            <w:pPr>
              <w:rPr>
                <w:i/>
                <w:iCs/>
              </w:rPr>
            </w:pPr>
            <w:r w:rsidRPr="009F35C4">
              <w:rPr>
                <w:i/>
                <w:iCs/>
              </w:rPr>
              <w:t xml:space="preserve">In addition to what all beginner teachers learn about subject and curriculum, </w:t>
            </w:r>
            <w:r w:rsidRPr="009F35C4">
              <w:rPr>
                <w:i/>
                <w:iCs/>
              </w:rPr>
              <w:br/>
              <w:t>in RE teachers should know how to:</w:t>
            </w:r>
          </w:p>
          <w:p w14:paraId="06232C1E" w14:textId="77777777" w:rsidR="00915252" w:rsidRPr="001E458F" w:rsidRDefault="00915252">
            <w:pPr>
              <w:pStyle w:val="ListParagraph"/>
              <w:numPr>
                <w:ilvl w:val="0"/>
                <w:numId w:val="1"/>
              </w:numPr>
            </w:pPr>
            <w:r w:rsidRPr="001E458F">
              <w:t>Ensure pupils grasp core concepts by emphasising foundational ideas, defining terms precisely, sequencing learning from simple to complex, and connecting new knowledge to existing understanding.</w:t>
            </w:r>
          </w:p>
          <w:p w14:paraId="0E603126" w14:textId="77777777" w:rsidR="00915252" w:rsidRPr="001E458F" w:rsidRDefault="00915252">
            <w:pPr>
              <w:pStyle w:val="ListParagraph"/>
              <w:numPr>
                <w:ilvl w:val="0"/>
                <w:numId w:val="1"/>
              </w:numPr>
            </w:pPr>
            <w:r w:rsidRPr="001E458F">
              <w:t>Help pupils apply religious and philosophical knowledge to real and imagined dilemmas, bridge learning across contexts, and address misconceptions by challenging stereotypes, offering nuanced explanations and drawing on contemporary lived experience.</w:t>
            </w:r>
          </w:p>
          <w:p w14:paraId="1B4A45C4" w14:textId="77777777" w:rsidR="00915252" w:rsidRPr="001E458F" w:rsidRDefault="00915252">
            <w:pPr>
              <w:pStyle w:val="ListParagraph"/>
              <w:numPr>
                <w:ilvl w:val="0"/>
                <w:numId w:val="1"/>
              </w:numPr>
            </w:pPr>
            <w:r w:rsidRPr="001E458F">
              <w:t>Foster curiosity and passion for the subject by modelling enthusiasm, engaging creatively through art, drama and storytelling, and demonstrating genuine interest in diverse traditions.</w:t>
            </w:r>
          </w:p>
          <w:p w14:paraId="0B632435" w14:textId="77777777" w:rsidR="00915252" w:rsidRPr="001E458F" w:rsidRDefault="00915252">
            <w:pPr>
              <w:pStyle w:val="ListParagraph"/>
              <w:numPr>
                <w:ilvl w:val="0"/>
                <w:numId w:val="1"/>
              </w:numPr>
            </w:pPr>
            <w:r w:rsidRPr="001E458F">
              <w:t>Strengthen disciplinary thinking by enabling pupils to analyse, question, compare and evaluate ideas; make cross</w:t>
            </w:r>
            <w:r w:rsidRPr="001E458F">
              <w:noBreakHyphen/>
              <w:t>curricular links; build dialogic skill through structured discussion; and model expert reading of sacred texts using vocabulary instruction, think</w:t>
            </w:r>
            <w:r w:rsidRPr="001E458F">
              <w:noBreakHyphen/>
              <w:t>alouds and guided annotation.</w:t>
            </w:r>
          </w:p>
          <w:p w14:paraId="7570BAF9" w14:textId="77777777" w:rsidR="00915252" w:rsidRPr="009F35C4" w:rsidRDefault="00915252" w:rsidP="00584907">
            <w:pPr>
              <w:pStyle w:val="ListParagraph"/>
              <w:ind w:left="360"/>
            </w:pPr>
          </w:p>
        </w:tc>
      </w:tr>
    </w:tbl>
    <w:p w14:paraId="2A7D0F6B" w14:textId="44B71617" w:rsidR="00915252" w:rsidRDefault="00915252" w:rsidP="00915252">
      <w:pPr>
        <w:rPr>
          <w:b/>
          <w:bCs/>
        </w:rPr>
      </w:pPr>
    </w:p>
    <w:p w14:paraId="3ED737FD" w14:textId="77777777" w:rsidR="00915252" w:rsidRDefault="00915252">
      <w:pPr>
        <w:rPr>
          <w:b/>
          <w:bCs/>
        </w:rPr>
      </w:pPr>
      <w:r>
        <w:rPr>
          <w:b/>
          <w:bCs/>
        </w:rPr>
        <w:br w:type="page"/>
      </w:r>
    </w:p>
    <w:tbl>
      <w:tblPr>
        <w:tblStyle w:val="TableGrid"/>
        <w:tblW w:w="0" w:type="auto"/>
        <w:tblCellMar>
          <w:top w:w="170" w:type="dxa"/>
          <w:bottom w:w="170" w:type="dxa"/>
        </w:tblCellMar>
        <w:tblLook w:val="04A0" w:firstRow="1" w:lastRow="0" w:firstColumn="1" w:lastColumn="0" w:noHBand="0" w:noVBand="1"/>
      </w:tblPr>
      <w:tblGrid>
        <w:gridCol w:w="4508"/>
        <w:gridCol w:w="4508"/>
      </w:tblGrid>
      <w:tr w:rsidR="00915252" w14:paraId="1F67A4F1" w14:textId="77777777" w:rsidTr="00A42FFB">
        <w:trPr>
          <w:cantSplit/>
        </w:trPr>
        <w:tc>
          <w:tcPr>
            <w:tcW w:w="9016" w:type="dxa"/>
            <w:gridSpan w:val="2"/>
          </w:tcPr>
          <w:p w14:paraId="1AC55557" w14:textId="176C13BE" w:rsidR="00915252" w:rsidRDefault="00915252" w:rsidP="00A42FFB">
            <w:pPr>
              <w:jc w:val="center"/>
              <w:rPr>
                <w:b/>
                <w:bCs/>
              </w:rPr>
            </w:pPr>
            <w:r w:rsidRPr="00DE7F6B">
              <w:rPr>
                <w:b/>
                <w:bCs/>
              </w:rPr>
              <w:lastRenderedPageBreak/>
              <w:t>Classroom Practice (Standard 4 – Plan and teach well structured lessons)</w:t>
            </w:r>
          </w:p>
        </w:tc>
      </w:tr>
      <w:tr w:rsidR="00915252" w14:paraId="1BC9649A" w14:textId="77777777" w:rsidTr="00A42FFB">
        <w:trPr>
          <w:cantSplit/>
        </w:trPr>
        <w:tc>
          <w:tcPr>
            <w:tcW w:w="4508" w:type="dxa"/>
          </w:tcPr>
          <w:p w14:paraId="662F6177" w14:textId="77777777" w:rsidR="00915252" w:rsidRPr="00014A46" w:rsidRDefault="00915252" w:rsidP="00584907">
            <w:pPr>
              <w:pStyle w:val="Default"/>
              <w:rPr>
                <w:color w:val="101010"/>
              </w:rPr>
            </w:pPr>
            <w:r w:rsidRPr="00014A46">
              <w:rPr>
                <w:rFonts w:ascii="Aptos" w:hAnsi="Aptos"/>
                <w:b/>
              </w:rPr>
              <w:t xml:space="preserve">Learn </w:t>
            </w:r>
            <w:r>
              <w:rPr>
                <w:rFonts w:ascii="Aptos" w:hAnsi="Aptos"/>
                <w:b/>
              </w:rPr>
              <w:t>how to</w:t>
            </w:r>
            <w:r w:rsidRPr="00014A46">
              <w:rPr>
                <w:rFonts w:ascii="Aptos" w:hAnsi="Aptos"/>
                <w:b/>
              </w:rPr>
              <w:t xml:space="preserve"> …</w:t>
            </w:r>
          </w:p>
        </w:tc>
        <w:tc>
          <w:tcPr>
            <w:tcW w:w="4508" w:type="dxa"/>
          </w:tcPr>
          <w:p w14:paraId="42BB055C" w14:textId="77777777" w:rsidR="00915252" w:rsidRDefault="00915252" w:rsidP="00584907">
            <w:pPr>
              <w:rPr>
                <w:b/>
                <w:bCs/>
              </w:rPr>
            </w:pPr>
            <w:r>
              <w:rPr>
                <w:b/>
                <w:bCs/>
              </w:rPr>
              <w:t>In RE learn how to</w:t>
            </w:r>
          </w:p>
        </w:tc>
      </w:tr>
      <w:tr w:rsidR="00915252" w14:paraId="6756D954" w14:textId="77777777" w:rsidTr="00A42FFB">
        <w:trPr>
          <w:cantSplit/>
        </w:trPr>
        <w:tc>
          <w:tcPr>
            <w:tcW w:w="9016" w:type="dxa"/>
            <w:gridSpan w:val="2"/>
          </w:tcPr>
          <w:p w14:paraId="18253B0B" w14:textId="77777777" w:rsidR="00915252" w:rsidRPr="00ED0AEE" w:rsidRDefault="00915252" w:rsidP="00584907">
            <w:pPr>
              <w:rPr>
                <w:b/>
                <w:bCs/>
              </w:rPr>
            </w:pPr>
            <w:r w:rsidRPr="00ED0AEE">
              <w:rPr>
                <w:b/>
                <w:bCs/>
              </w:rPr>
              <w:t xml:space="preserve">Plan effective lessons, by: </w:t>
            </w:r>
          </w:p>
        </w:tc>
      </w:tr>
      <w:tr w:rsidR="00915252" w14:paraId="754B2B95" w14:textId="77777777" w:rsidTr="00A42FFB">
        <w:trPr>
          <w:cantSplit/>
        </w:trPr>
        <w:tc>
          <w:tcPr>
            <w:tcW w:w="4508" w:type="dxa"/>
          </w:tcPr>
          <w:p w14:paraId="09DC5E89" w14:textId="77777777" w:rsidR="00915252" w:rsidRPr="003C7724" w:rsidRDefault="00915252" w:rsidP="00584907">
            <w:pPr>
              <w:pStyle w:val="Default"/>
              <w:rPr>
                <w:rFonts w:asciiTheme="minorHAnsi" w:hAnsiTheme="minorHAnsi"/>
                <w:color w:val="101010"/>
              </w:rPr>
            </w:pPr>
            <w:r w:rsidRPr="001C70BF">
              <w:t xml:space="preserve">a) Using modelling, explanations and scaffolds, acknowledging that novices need more structure early in a domain. </w:t>
            </w:r>
          </w:p>
        </w:tc>
        <w:tc>
          <w:tcPr>
            <w:tcW w:w="4508" w:type="dxa"/>
            <w:shd w:val="clear" w:color="auto" w:fill="F2CEED" w:themeFill="accent5" w:themeFillTint="33"/>
          </w:tcPr>
          <w:p w14:paraId="66235A46" w14:textId="77777777" w:rsidR="00915252" w:rsidRDefault="00915252" w:rsidP="00584907">
            <w:pPr>
              <w:rPr>
                <w:b/>
                <w:bCs/>
              </w:rPr>
            </w:pPr>
            <w:r>
              <w:t xml:space="preserve">using metacognitive strategies like planning frames to investigate sacred texts. </w:t>
            </w:r>
          </w:p>
        </w:tc>
      </w:tr>
      <w:tr w:rsidR="00915252" w14:paraId="0648CED2" w14:textId="77777777" w:rsidTr="00A42FFB">
        <w:trPr>
          <w:cantSplit/>
        </w:trPr>
        <w:tc>
          <w:tcPr>
            <w:tcW w:w="4508" w:type="dxa"/>
          </w:tcPr>
          <w:p w14:paraId="5FD3F281" w14:textId="77777777" w:rsidR="00915252" w:rsidRPr="00385468" w:rsidRDefault="00915252" w:rsidP="00584907">
            <w:pPr>
              <w:pStyle w:val="Default"/>
              <w:rPr>
                <w:rFonts w:asciiTheme="minorHAnsi" w:hAnsiTheme="minorHAnsi"/>
                <w:color w:val="101010"/>
              </w:rPr>
            </w:pPr>
            <w:r w:rsidRPr="001C70BF">
              <w:t xml:space="preserve">b) Enabling critical thinking and problem solving by first teaching the necessary foundational content knowledge. </w:t>
            </w:r>
          </w:p>
        </w:tc>
        <w:tc>
          <w:tcPr>
            <w:tcW w:w="4508" w:type="dxa"/>
          </w:tcPr>
          <w:p w14:paraId="610B36F9" w14:textId="77777777" w:rsidR="00915252" w:rsidRPr="00711A91" w:rsidRDefault="00915252" w:rsidP="00584907"/>
        </w:tc>
      </w:tr>
      <w:tr w:rsidR="00915252" w14:paraId="17A7C6BA" w14:textId="77777777" w:rsidTr="00A42FFB">
        <w:trPr>
          <w:cantSplit/>
        </w:trPr>
        <w:tc>
          <w:tcPr>
            <w:tcW w:w="4508" w:type="dxa"/>
          </w:tcPr>
          <w:p w14:paraId="3232F208" w14:textId="77777777" w:rsidR="00915252" w:rsidRPr="00385468" w:rsidRDefault="00915252" w:rsidP="00584907">
            <w:pPr>
              <w:pStyle w:val="Default"/>
              <w:rPr>
                <w:rFonts w:asciiTheme="minorHAnsi" w:hAnsiTheme="minorHAnsi"/>
                <w:color w:val="101010"/>
              </w:rPr>
            </w:pPr>
            <w:r w:rsidRPr="001C70BF">
              <w:t xml:space="preserve">c) Removing scaffolding only when pupils are achieving a high degree of success in applying previously taught material. </w:t>
            </w:r>
          </w:p>
        </w:tc>
        <w:tc>
          <w:tcPr>
            <w:tcW w:w="4508" w:type="dxa"/>
          </w:tcPr>
          <w:p w14:paraId="677BE908" w14:textId="77777777" w:rsidR="00915252" w:rsidRPr="004C27B4" w:rsidRDefault="00915252" w:rsidP="00584907"/>
        </w:tc>
      </w:tr>
      <w:tr w:rsidR="00915252" w14:paraId="5F35A51B" w14:textId="77777777" w:rsidTr="00A42FFB">
        <w:trPr>
          <w:cantSplit/>
        </w:trPr>
        <w:tc>
          <w:tcPr>
            <w:tcW w:w="4508" w:type="dxa"/>
          </w:tcPr>
          <w:p w14:paraId="1A7F99DA" w14:textId="77777777" w:rsidR="00915252" w:rsidRPr="00385468" w:rsidRDefault="00915252" w:rsidP="00584907">
            <w:pPr>
              <w:pStyle w:val="Default"/>
              <w:rPr>
                <w:rFonts w:asciiTheme="minorHAnsi" w:hAnsiTheme="minorHAnsi"/>
                <w:color w:val="101010"/>
              </w:rPr>
            </w:pPr>
            <w:r w:rsidRPr="001C70BF">
              <w:t xml:space="preserve">d) Using evidence of prior learning to provide sufficient opportunity for pupils to consolidate and practise applying new knowledge and skills. </w:t>
            </w:r>
          </w:p>
        </w:tc>
        <w:tc>
          <w:tcPr>
            <w:tcW w:w="4508" w:type="dxa"/>
          </w:tcPr>
          <w:p w14:paraId="2C3DF03A" w14:textId="77777777" w:rsidR="00915252" w:rsidRPr="00360318" w:rsidRDefault="00915252" w:rsidP="00584907"/>
        </w:tc>
      </w:tr>
      <w:tr w:rsidR="00915252" w14:paraId="668BBF25" w14:textId="77777777" w:rsidTr="00A42FFB">
        <w:trPr>
          <w:cantSplit/>
        </w:trPr>
        <w:tc>
          <w:tcPr>
            <w:tcW w:w="4508" w:type="dxa"/>
          </w:tcPr>
          <w:p w14:paraId="280BD3F4" w14:textId="77777777" w:rsidR="00915252" w:rsidRPr="00F36B37" w:rsidRDefault="00915252" w:rsidP="00584907">
            <w:pPr>
              <w:pStyle w:val="Default"/>
              <w:rPr>
                <w:rFonts w:asciiTheme="minorHAnsi" w:hAnsiTheme="minorHAnsi"/>
                <w:b/>
                <w:bCs/>
                <w:color w:val="101010"/>
              </w:rPr>
            </w:pPr>
            <w:r w:rsidRPr="001C70BF">
              <w:t xml:space="preserve">e) Breaking tasks down into constituent components when first setting up independent practice (e.g. using tasks that scaffold pupils through meta-cognitive and procedural processes). </w:t>
            </w:r>
          </w:p>
        </w:tc>
        <w:tc>
          <w:tcPr>
            <w:tcW w:w="4508" w:type="dxa"/>
          </w:tcPr>
          <w:p w14:paraId="68CEF4A1" w14:textId="77777777" w:rsidR="00915252" w:rsidRPr="008F0A68" w:rsidRDefault="00915252" w:rsidP="00584907"/>
        </w:tc>
      </w:tr>
      <w:tr w:rsidR="00915252" w14:paraId="5E7D0CF0" w14:textId="77777777" w:rsidTr="00A42FFB">
        <w:trPr>
          <w:cantSplit/>
        </w:trPr>
        <w:tc>
          <w:tcPr>
            <w:tcW w:w="9016" w:type="dxa"/>
            <w:gridSpan w:val="2"/>
          </w:tcPr>
          <w:p w14:paraId="1A30D58C" w14:textId="77777777" w:rsidR="00915252" w:rsidRPr="00ED0AEE" w:rsidRDefault="00915252" w:rsidP="00584907">
            <w:pPr>
              <w:rPr>
                <w:b/>
                <w:bCs/>
              </w:rPr>
            </w:pPr>
            <w:r w:rsidRPr="00ED0AEE">
              <w:rPr>
                <w:b/>
                <w:bCs/>
              </w:rPr>
              <w:t xml:space="preserve">Make good use of expositions, by: </w:t>
            </w:r>
          </w:p>
        </w:tc>
      </w:tr>
      <w:tr w:rsidR="00915252" w14:paraId="24F1B1DE" w14:textId="77777777" w:rsidTr="00A42FFB">
        <w:trPr>
          <w:cantSplit/>
        </w:trPr>
        <w:tc>
          <w:tcPr>
            <w:tcW w:w="4508" w:type="dxa"/>
          </w:tcPr>
          <w:p w14:paraId="7E662C0D" w14:textId="77777777" w:rsidR="00915252" w:rsidRPr="00363BD4" w:rsidRDefault="00915252" w:rsidP="00584907">
            <w:pPr>
              <w:pStyle w:val="Default"/>
              <w:rPr>
                <w:rFonts w:asciiTheme="minorHAnsi" w:hAnsiTheme="minorHAnsi"/>
                <w:color w:val="101010"/>
              </w:rPr>
            </w:pPr>
            <w:r w:rsidRPr="001C70BF">
              <w:t>f) Starting expositions at the point of current pupil understanding.</w:t>
            </w:r>
          </w:p>
        </w:tc>
        <w:tc>
          <w:tcPr>
            <w:tcW w:w="4508" w:type="dxa"/>
            <w:shd w:val="clear" w:color="auto" w:fill="F2CEED" w:themeFill="accent5" w:themeFillTint="33"/>
          </w:tcPr>
          <w:p w14:paraId="30B4D8E6" w14:textId="77777777" w:rsidR="00915252" w:rsidRPr="004354A4" w:rsidRDefault="00915252" w:rsidP="00584907">
            <w:r>
              <w:t>Introducing ideas by linking them to either concepts already studied or to the pupils’ own experiences.</w:t>
            </w:r>
          </w:p>
        </w:tc>
      </w:tr>
      <w:tr w:rsidR="00915252" w14:paraId="22E1B2E8" w14:textId="77777777" w:rsidTr="00A42FFB">
        <w:trPr>
          <w:cantSplit/>
        </w:trPr>
        <w:tc>
          <w:tcPr>
            <w:tcW w:w="4508" w:type="dxa"/>
          </w:tcPr>
          <w:p w14:paraId="674161F8" w14:textId="77777777" w:rsidR="00915252" w:rsidRPr="00363BD4" w:rsidRDefault="00915252" w:rsidP="00584907">
            <w:pPr>
              <w:pStyle w:val="Default"/>
              <w:rPr>
                <w:rFonts w:asciiTheme="minorHAnsi" w:hAnsiTheme="minorHAnsi"/>
                <w:color w:val="101010"/>
              </w:rPr>
            </w:pPr>
            <w:r w:rsidRPr="001C70BF">
              <w:t xml:space="preserve">g) Combining a verbal explanation with a relevant graphical representation of the same concept or process, where appropriate. </w:t>
            </w:r>
          </w:p>
        </w:tc>
        <w:tc>
          <w:tcPr>
            <w:tcW w:w="4508" w:type="dxa"/>
          </w:tcPr>
          <w:p w14:paraId="52585C81" w14:textId="77777777" w:rsidR="00915252" w:rsidRPr="004354A4" w:rsidRDefault="00915252" w:rsidP="00584907"/>
        </w:tc>
      </w:tr>
      <w:tr w:rsidR="00915252" w14:paraId="6117129C" w14:textId="77777777" w:rsidTr="00A42FFB">
        <w:trPr>
          <w:cantSplit/>
        </w:trPr>
        <w:tc>
          <w:tcPr>
            <w:tcW w:w="4508" w:type="dxa"/>
          </w:tcPr>
          <w:p w14:paraId="4799334A" w14:textId="77777777" w:rsidR="00915252" w:rsidRPr="003C7724" w:rsidRDefault="00915252" w:rsidP="00584907">
            <w:pPr>
              <w:pStyle w:val="Default"/>
              <w:rPr>
                <w:rFonts w:asciiTheme="minorHAnsi" w:hAnsiTheme="minorHAnsi"/>
                <w:color w:val="101010"/>
              </w:rPr>
            </w:pPr>
            <w:r w:rsidRPr="001C70BF">
              <w:lastRenderedPageBreak/>
              <w:t>h) Using concrete representation of abstract ideas (e.g. making use of analogies, metaphors, manipulatives for counting, examples and nonexamples).</w:t>
            </w:r>
          </w:p>
        </w:tc>
        <w:tc>
          <w:tcPr>
            <w:tcW w:w="4508" w:type="dxa"/>
            <w:shd w:val="clear" w:color="auto" w:fill="F2CEED" w:themeFill="accent5" w:themeFillTint="33"/>
          </w:tcPr>
          <w:p w14:paraId="5B5182E3" w14:textId="77777777" w:rsidR="00915252" w:rsidRDefault="00915252" w:rsidP="00584907">
            <w:pPr>
              <w:rPr>
                <w:b/>
                <w:bCs/>
              </w:rPr>
            </w:pPr>
            <w:r>
              <w:t>using artefacts and images to support understanding of abstract concepts.</w:t>
            </w:r>
          </w:p>
        </w:tc>
      </w:tr>
      <w:tr w:rsidR="00915252" w14:paraId="0932C86E" w14:textId="77777777" w:rsidTr="00A42FFB">
        <w:trPr>
          <w:cantSplit/>
        </w:trPr>
        <w:tc>
          <w:tcPr>
            <w:tcW w:w="9016" w:type="dxa"/>
            <w:gridSpan w:val="2"/>
          </w:tcPr>
          <w:p w14:paraId="4D31C3D6" w14:textId="77777777" w:rsidR="00915252" w:rsidRPr="00ED0AEE" w:rsidRDefault="00915252" w:rsidP="00584907">
            <w:pPr>
              <w:rPr>
                <w:b/>
                <w:bCs/>
              </w:rPr>
            </w:pPr>
            <w:r w:rsidRPr="00ED0AEE">
              <w:rPr>
                <w:b/>
                <w:bCs/>
              </w:rPr>
              <w:t xml:space="preserve">Model effectively, by: </w:t>
            </w:r>
          </w:p>
        </w:tc>
      </w:tr>
      <w:tr w:rsidR="00915252" w14:paraId="0A3EE068" w14:textId="77777777" w:rsidTr="00A42FFB">
        <w:trPr>
          <w:cantSplit/>
        </w:trPr>
        <w:tc>
          <w:tcPr>
            <w:tcW w:w="4508" w:type="dxa"/>
          </w:tcPr>
          <w:p w14:paraId="7C3FD5B6" w14:textId="77777777" w:rsidR="00915252" w:rsidRPr="00385468" w:rsidRDefault="00915252" w:rsidP="00584907">
            <w:pPr>
              <w:pStyle w:val="Default"/>
              <w:rPr>
                <w:rFonts w:asciiTheme="minorHAnsi" w:hAnsiTheme="minorHAnsi"/>
                <w:color w:val="101010"/>
              </w:rPr>
            </w:pPr>
            <w:r w:rsidRPr="001C70BF">
              <w:t xml:space="preserve">i) Narrating thought processes when modelling to make explicit how experts think (e.g. asking questions aloud that pupils should consider when working independently and drawing pupils’ attention to links with prior knowledge). </w:t>
            </w:r>
          </w:p>
        </w:tc>
        <w:tc>
          <w:tcPr>
            <w:tcW w:w="4508" w:type="dxa"/>
          </w:tcPr>
          <w:p w14:paraId="37F69856" w14:textId="77777777" w:rsidR="00915252" w:rsidRPr="004C27B4" w:rsidRDefault="00915252" w:rsidP="00584907"/>
        </w:tc>
      </w:tr>
      <w:tr w:rsidR="00915252" w14:paraId="26E8F50C" w14:textId="77777777" w:rsidTr="00A42FFB">
        <w:trPr>
          <w:cantSplit/>
        </w:trPr>
        <w:tc>
          <w:tcPr>
            <w:tcW w:w="4508" w:type="dxa"/>
          </w:tcPr>
          <w:p w14:paraId="29339BFF" w14:textId="77777777" w:rsidR="00915252" w:rsidRPr="00385468" w:rsidRDefault="00915252" w:rsidP="00584907">
            <w:pPr>
              <w:pStyle w:val="Default"/>
              <w:rPr>
                <w:rFonts w:asciiTheme="minorHAnsi" w:hAnsiTheme="minorHAnsi"/>
                <w:color w:val="101010"/>
              </w:rPr>
            </w:pPr>
            <w:r w:rsidRPr="001C70BF">
              <w:t>j) Making the steps in a process memorable and ensuring pupils can recall them (e.g. naming them, developing mnemonics, or linking to memorable stories).</w:t>
            </w:r>
          </w:p>
        </w:tc>
        <w:tc>
          <w:tcPr>
            <w:tcW w:w="4508" w:type="dxa"/>
          </w:tcPr>
          <w:p w14:paraId="3BF4518A" w14:textId="77777777" w:rsidR="00915252" w:rsidRPr="00360318" w:rsidRDefault="00915252" w:rsidP="00584907"/>
        </w:tc>
      </w:tr>
      <w:tr w:rsidR="00915252" w14:paraId="30A3DCAB" w14:textId="77777777" w:rsidTr="00A42FFB">
        <w:trPr>
          <w:cantSplit/>
        </w:trPr>
        <w:tc>
          <w:tcPr>
            <w:tcW w:w="4508" w:type="dxa"/>
          </w:tcPr>
          <w:p w14:paraId="520DA600" w14:textId="77777777" w:rsidR="00915252" w:rsidRPr="00F36B37" w:rsidRDefault="00915252" w:rsidP="00584907">
            <w:pPr>
              <w:pStyle w:val="Default"/>
              <w:rPr>
                <w:rFonts w:asciiTheme="minorHAnsi" w:hAnsiTheme="minorHAnsi"/>
                <w:b/>
                <w:bCs/>
                <w:color w:val="101010"/>
              </w:rPr>
            </w:pPr>
            <w:r w:rsidRPr="001C70BF">
              <w:t xml:space="preserve">k) Exposing potential pitfalls and explaining how to avoid them. </w:t>
            </w:r>
          </w:p>
        </w:tc>
        <w:tc>
          <w:tcPr>
            <w:tcW w:w="4508" w:type="dxa"/>
          </w:tcPr>
          <w:p w14:paraId="70A62344" w14:textId="77777777" w:rsidR="00915252" w:rsidRPr="008F0A68" w:rsidRDefault="00915252" w:rsidP="00584907"/>
        </w:tc>
      </w:tr>
      <w:tr w:rsidR="00915252" w14:paraId="7994BE4C" w14:textId="77777777" w:rsidTr="00A42FFB">
        <w:trPr>
          <w:cantSplit/>
        </w:trPr>
        <w:tc>
          <w:tcPr>
            <w:tcW w:w="9016" w:type="dxa"/>
            <w:gridSpan w:val="2"/>
          </w:tcPr>
          <w:p w14:paraId="1955546E" w14:textId="77777777" w:rsidR="00915252" w:rsidRPr="00ED0AEE" w:rsidRDefault="00915252" w:rsidP="00584907">
            <w:pPr>
              <w:rPr>
                <w:b/>
                <w:bCs/>
              </w:rPr>
            </w:pPr>
            <w:r w:rsidRPr="00ED0AEE">
              <w:rPr>
                <w:b/>
                <w:bCs/>
              </w:rPr>
              <w:t xml:space="preserve">Stimulate pupil thinking and check for understanding, by: </w:t>
            </w:r>
          </w:p>
        </w:tc>
      </w:tr>
      <w:tr w:rsidR="00915252" w14:paraId="65D08A0F" w14:textId="77777777" w:rsidTr="00A42FFB">
        <w:trPr>
          <w:cantSplit/>
        </w:trPr>
        <w:tc>
          <w:tcPr>
            <w:tcW w:w="4508" w:type="dxa"/>
          </w:tcPr>
          <w:p w14:paraId="5A556E9B" w14:textId="77777777" w:rsidR="00915252" w:rsidRPr="00363BD4" w:rsidRDefault="00915252" w:rsidP="00584907">
            <w:pPr>
              <w:pStyle w:val="Default"/>
              <w:rPr>
                <w:rFonts w:asciiTheme="minorHAnsi" w:hAnsiTheme="minorHAnsi"/>
                <w:color w:val="101010"/>
              </w:rPr>
            </w:pPr>
            <w:r w:rsidRPr="001C70BF">
              <w:t xml:space="preserve">l) Planning activities around what you want pupils to think hard about. </w:t>
            </w:r>
          </w:p>
        </w:tc>
        <w:tc>
          <w:tcPr>
            <w:tcW w:w="4508" w:type="dxa"/>
          </w:tcPr>
          <w:p w14:paraId="1A811A09" w14:textId="77777777" w:rsidR="00915252" w:rsidRPr="004354A4" w:rsidRDefault="00915252" w:rsidP="00584907"/>
        </w:tc>
      </w:tr>
      <w:tr w:rsidR="00915252" w14:paraId="13B53BF4" w14:textId="77777777" w:rsidTr="00A42FFB">
        <w:trPr>
          <w:cantSplit/>
        </w:trPr>
        <w:tc>
          <w:tcPr>
            <w:tcW w:w="4508" w:type="dxa"/>
          </w:tcPr>
          <w:p w14:paraId="0C4D4389" w14:textId="77777777" w:rsidR="00915252" w:rsidRPr="00363BD4" w:rsidRDefault="00915252" w:rsidP="00584907">
            <w:pPr>
              <w:pStyle w:val="Default"/>
              <w:rPr>
                <w:rFonts w:asciiTheme="minorHAnsi" w:hAnsiTheme="minorHAnsi"/>
                <w:color w:val="101010"/>
              </w:rPr>
            </w:pPr>
            <w:r w:rsidRPr="001C70BF">
              <w:t>m) Including a range of types of questions in class discussions to extend and challenge pupils (e.g. by modelling new vocabulary or asking pupils to justify answers). Elaborate on and query pupil contributions to support pupils’ oral language skills, and knowledge development.</w:t>
            </w:r>
          </w:p>
        </w:tc>
        <w:tc>
          <w:tcPr>
            <w:tcW w:w="4508" w:type="dxa"/>
            <w:shd w:val="clear" w:color="auto" w:fill="F2CEED" w:themeFill="accent5" w:themeFillTint="33"/>
          </w:tcPr>
          <w:p w14:paraId="0B248955" w14:textId="77777777" w:rsidR="00915252" w:rsidRPr="004354A4" w:rsidRDefault="00915252" w:rsidP="00584907">
            <w:r>
              <w:t>using open and closed questions that draw out theological, philosophical and ethical reasoning, modelling precise vocabulary and probing pupils’ ideas so they justify, clarify and extend their contributions in ways that deepen their oral language and understanding of diverse worldviews.</w:t>
            </w:r>
          </w:p>
        </w:tc>
      </w:tr>
      <w:tr w:rsidR="00915252" w14:paraId="2AA2F039" w14:textId="77777777" w:rsidTr="00A42FFB">
        <w:trPr>
          <w:cantSplit/>
        </w:trPr>
        <w:tc>
          <w:tcPr>
            <w:tcW w:w="4508" w:type="dxa"/>
          </w:tcPr>
          <w:p w14:paraId="2AC9AA5A" w14:textId="77777777" w:rsidR="00915252" w:rsidRPr="003C7724" w:rsidRDefault="00915252" w:rsidP="00584907">
            <w:pPr>
              <w:pStyle w:val="Default"/>
              <w:rPr>
                <w:rFonts w:asciiTheme="minorHAnsi" w:hAnsiTheme="minorHAnsi"/>
                <w:color w:val="101010"/>
              </w:rPr>
            </w:pPr>
            <w:r w:rsidRPr="001C70BF">
              <w:t xml:space="preserve">n) Providing appropriate wait time between question and response where more developed responses are required. </w:t>
            </w:r>
          </w:p>
        </w:tc>
        <w:tc>
          <w:tcPr>
            <w:tcW w:w="4508" w:type="dxa"/>
          </w:tcPr>
          <w:p w14:paraId="159906B4" w14:textId="77777777" w:rsidR="00915252" w:rsidRDefault="00915252" w:rsidP="00584907">
            <w:pPr>
              <w:rPr>
                <w:b/>
                <w:bCs/>
              </w:rPr>
            </w:pPr>
          </w:p>
        </w:tc>
      </w:tr>
      <w:tr w:rsidR="00915252" w14:paraId="5F483BB9" w14:textId="77777777" w:rsidTr="00A42FFB">
        <w:trPr>
          <w:cantSplit/>
        </w:trPr>
        <w:tc>
          <w:tcPr>
            <w:tcW w:w="4508" w:type="dxa"/>
          </w:tcPr>
          <w:p w14:paraId="47E68376" w14:textId="77777777" w:rsidR="00915252" w:rsidRPr="00385468" w:rsidRDefault="00915252" w:rsidP="00584907">
            <w:pPr>
              <w:pStyle w:val="Default"/>
              <w:rPr>
                <w:rFonts w:asciiTheme="minorHAnsi" w:hAnsiTheme="minorHAnsi"/>
                <w:color w:val="101010"/>
              </w:rPr>
            </w:pPr>
            <w:r w:rsidRPr="001C70BF">
              <w:lastRenderedPageBreak/>
              <w:t xml:space="preserve">o) Considering the factors that will support effective collaborative or paired work (e.g. familiarity with routines, whether pupils have the necessary prior knowledge and how pupils are grouped). </w:t>
            </w:r>
          </w:p>
        </w:tc>
        <w:tc>
          <w:tcPr>
            <w:tcW w:w="4508" w:type="dxa"/>
            <w:shd w:val="clear" w:color="auto" w:fill="F2CEED" w:themeFill="accent5" w:themeFillTint="33"/>
          </w:tcPr>
          <w:p w14:paraId="714E2E04" w14:textId="77777777" w:rsidR="00915252" w:rsidRPr="00711A91" w:rsidRDefault="00915252" w:rsidP="00584907">
            <w:r>
              <w:t>Supporting pupils to be active listeners. Use s</w:t>
            </w:r>
            <w:r w:rsidRPr="005C20F5">
              <w:t>tructured discussions</w:t>
            </w:r>
            <w:r>
              <w:t xml:space="preserve"> and debate. </w:t>
            </w:r>
          </w:p>
        </w:tc>
      </w:tr>
      <w:tr w:rsidR="00915252" w14:paraId="39451DD6" w14:textId="77777777" w:rsidTr="00A42FFB">
        <w:trPr>
          <w:cantSplit/>
        </w:trPr>
        <w:tc>
          <w:tcPr>
            <w:tcW w:w="4508" w:type="dxa"/>
          </w:tcPr>
          <w:p w14:paraId="7128142D" w14:textId="77777777" w:rsidR="00915252" w:rsidRPr="00385468" w:rsidRDefault="00915252" w:rsidP="00584907">
            <w:pPr>
              <w:pStyle w:val="Default"/>
              <w:rPr>
                <w:rFonts w:asciiTheme="minorHAnsi" w:hAnsiTheme="minorHAnsi"/>
                <w:color w:val="101010"/>
              </w:rPr>
            </w:pPr>
            <w:r w:rsidRPr="001C70BF">
              <w:t>p) Providing scaffolds for pupil talk to increase the focus and rigour of dialogue.</w:t>
            </w:r>
          </w:p>
        </w:tc>
        <w:tc>
          <w:tcPr>
            <w:tcW w:w="4508" w:type="dxa"/>
            <w:shd w:val="clear" w:color="auto" w:fill="F2CEED" w:themeFill="accent5" w:themeFillTint="33"/>
          </w:tcPr>
          <w:p w14:paraId="299AF8BC" w14:textId="77777777" w:rsidR="00915252" w:rsidRPr="004C27B4" w:rsidRDefault="00915252" w:rsidP="00584907">
            <w:r w:rsidRPr="004E018F">
              <w:t>embed</w:t>
            </w:r>
            <w:r>
              <w:t>ding</w:t>
            </w:r>
            <w:r w:rsidRPr="004E018F">
              <w:t xml:space="preserve"> oracy</w:t>
            </w:r>
            <w:r>
              <w:t xml:space="preserve"> and m</w:t>
            </w:r>
            <w:r w:rsidRPr="00AB2C5B">
              <w:t>odel effective oral communication</w:t>
            </w:r>
            <w:r>
              <w:t xml:space="preserve">. Extend vocabulary. </w:t>
            </w:r>
          </w:p>
        </w:tc>
      </w:tr>
      <w:tr w:rsidR="00915252" w14:paraId="465C65CB" w14:textId="77777777" w:rsidTr="00A42FFB">
        <w:trPr>
          <w:cantSplit/>
        </w:trPr>
        <w:tc>
          <w:tcPr>
            <w:tcW w:w="9016" w:type="dxa"/>
            <w:gridSpan w:val="2"/>
          </w:tcPr>
          <w:p w14:paraId="2B9676E8" w14:textId="77777777" w:rsidR="00915252" w:rsidRDefault="00915252" w:rsidP="00E67275">
            <w:pPr>
              <w:jc w:val="center"/>
              <w:rPr>
                <w:b/>
                <w:bCs/>
              </w:rPr>
            </w:pPr>
            <w:r>
              <w:rPr>
                <w:b/>
                <w:bCs/>
              </w:rPr>
              <w:t xml:space="preserve">Summary </w:t>
            </w:r>
            <w:r w:rsidRPr="005716C3">
              <w:rPr>
                <w:b/>
                <w:bCs/>
              </w:rPr>
              <w:t>High Expectations</w:t>
            </w:r>
          </w:p>
        </w:tc>
      </w:tr>
      <w:tr w:rsidR="00915252" w14:paraId="5014A1DD" w14:textId="77777777" w:rsidTr="00A42FFB">
        <w:trPr>
          <w:cantSplit/>
        </w:trPr>
        <w:tc>
          <w:tcPr>
            <w:tcW w:w="9016" w:type="dxa"/>
            <w:gridSpan w:val="2"/>
            <w:shd w:val="clear" w:color="auto" w:fill="F2CEED" w:themeFill="accent5" w:themeFillTint="33"/>
          </w:tcPr>
          <w:p w14:paraId="61B9E979" w14:textId="77777777" w:rsidR="00915252" w:rsidRPr="00E8350F" w:rsidRDefault="00915252" w:rsidP="00584907">
            <w:pPr>
              <w:rPr>
                <w:i/>
                <w:iCs/>
              </w:rPr>
            </w:pPr>
            <w:r w:rsidRPr="00E8350F">
              <w:rPr>
                <w:i/>
                <w:iCs/>
              </w:rPr>
              <w:t>In addition to what all</w:t>
            </w:r>
            <w:r>
              <w:rPr>
                <w:i/>
                <w:iCs/>
              </w:rPr>
              <w:t xml:space="preserve"> beginner</w:t>
            </w:r>
            <w:r w:rsidRPr="00E8350F">
              <w:rPr>
                <w:i/>
                <w:iCs/>
              </w:rPr>
              <w:t xml:space="preserve"> teachers </w:t>
            </w:r>
            <w:r>
              <w:rPr>
                <w:i/>
                <w:iCs/>
              </w:rPr>
              <w:t>learn about classroom practice</w:t>
            </w:r>
            <w:r w:rsidRPr="00E8350F">
              <w:rPr>
                <w:i/>
                <w:iCs/>
              </w:rPr>
              <w:t xml:space="preserve">, </w:t>
            </w:r>
            <w:r>
              <w:rPr>
                <w:i/>
                <w:iCs/>
              </w:rPr>
              <w:br/>
              <w:t>in RE teachers should know how to:</w:t>
            </w:r>
          </w:p>
          <w:p w14:paraId="343EA0CC" w14:textId="77777777" w:rsidR="00915252" w:rsidRPr="002356E5" w:rsidRDefault="00915252">
            <w:pPr>
              <w:pStyle w:val="ListParagraph"/>
              <w:numPr>
                <w:ilvl w:val="0"/>
                <w:numId w:val="1"/>
              </w:numPr>
            </w:pPr>
            <w:r w:rsidRPr="002356E5">
              <w:t>Introduce new ideas by linking them to prior concepts or pupils’ own experiences, breaking complex thinking into manageable steps and using artefacts, images and clear questioning to support understanding.</w:t>
            </w:r>
          </w:p>
          <w:p w14:paraId="61AB83C8" w14:textId="77777777" w:rsidR="00915252" w:rsidRPr="002356E5" w:rsidRDefault="00915252">
            <w:pPr>
              <w:pStyle w:val="ListParagraph"/>
              <w:numPr>
                <w:ilvl w:val="0"/>
                <w:numId w:val="1"/>
              </w:numPr>
            </w:pPr>
            <w:r w:rsidRPr="002356E5">
              <w:t>Strengthen comprehension of sacred texts through metacognitive strategies such as planning frames, modelling expert reading, and teaching vocabulary explicitly.</w:t>
            </w:r>
          </w:p>
          <w:p w14:paraId="0BEB690D" w14:textId="77777777" w:rsidR="00915252" w:rsidRPr="002356E5" w:rsidRDefault="00915252">
            <w:pPr>
              <w:pStyle w:val="ListParagraph"/>
              <w:numPr>
                <w:ilvl w:val="0"/>
                <w:numId w:val="1"/>
              </w:numPr>
            </w:pPr>
            <w:r w:rsidRPr="002356E5">
              <w:t>Build pupils’ confidence as speakers and listeners by embedding structured discussion, debate and oracy routines that extend vocabulary and promote attentive, respectful dialogue.</w:t>
            </w:r>
          </w:p>
          <w:p w14:paraId="6129BF95" w14:textId="77777777" w:rsidR="00915252" w:rsidRPr="002356E5" w:rsidRDefault="00915252">
            <w:pPr>
              <w:pStyle w:val="ListParagraph"/>
              <w:numPr>
                <w:ilvl w:val="0"/>
                <w:numId w:val="1"/>
              </w:numPr>
            </w:pPr>
            <w:r w:rsidRPr="002356E5">
              <w:t>Enable active engagement by encouraging pupils to listen carefully, think critically and participate in well</w:t>
            </w:r>
            <w:r w:rsidRPr="002356E5">
              <w:noBreakHyphen/>
              <w:t>scaffolded conversations that deepen understanding of abstract and challenging ideas.</w:t>
            </w:r>
          </w:p>
          <w:p w14:paraId="19A7A93F" w14:textId="77777777" w:rsidR="00915252" w:rsidRPr="00B25AFA" w:rsidRDefault="00915252">
            <w:pPr>
              <w:pStyle w:val="ListParagraph"/>
              <w:numPr>
                <w:ilvl w:val="0"/>
                <w:numId w:val="1"/>
              </w:numPr>
            </w:pPr>
          </w:p>
        </w:tc>
      </w:tr>
    </w:tbl>
    <w:p w14:paraId="42927C2B" w14:textId="77777777" w:rsidR="00915252" w:rsidRDefault="00915252" w:rsidP="00915252">
      <w:pPr>
        <w:rPr>
          <w:b/>
          <w:bCs/>
        </w:rPr>
      </w:pPr>
    </w:p>
    <w:p w14:paraId="153DB4F9" w14:textId="77777777" w:rsidR="00260DB5" w:rsidRDefault="00260DB5">
      <w:r>
        <w:br w:type="page"/>
      </w:r>
    </w:p>
    <w:tbl>
      <w:tblPr>
        <w:tblStyle w:val="TableGrid"/>
        <w:tblW w:w="0" w:type="auto"/>
        <w:tblCellMar>
          <w:top w:w="170" w:type="dxa"/>
          <w:bottom w:w="170" w:type="dxa"/>
        </w:tblCellMar>
        <w:tblLook w:val="04A0" w:firstRow="1" w:lastRow="0" w:firstColumn="1" w:lastColumn="0" w:noHBand="0" w:noVBand="1"/>
      </w:tblPr>
      <w:tblGrid>
        <w:gridCol w:w="4508"/>
        <w:gridCol w:w="4508"/>
      </w:tblGrid>
      <w:tr w:rsidR="00915252" w14:paraId="3C0604B9" w14:textId="77777777" w:rsidTr="00A42FFB">
        <w:trPr>
          <w:cantSplit/>
        </w:trPr>
        <w:tc>
          <w:tcPr>
            <w:tcW w:w="9016" w:type="dxa"/>
            <w:gridSpan w:val="2"/>
          </w:tcPr>
          <w:p w14:paraId="08B25225" w14:textId="283E23E9" w:rsidR="00915252" w:rsidRDefault="00915252" w:rsidP="00A42FFB">
            <w:pPr>
              <w:jc w:val="center"/>
              <w:rPr>
                <w:b/>
                <w:bCs/>
              </w:rPr>
            </w:pPr>
            <w:r w:rsidRPr="00DE7F6B">
              <w:rPr>
                <w:b/>
                <w:bCs/>
              </w:rPr>
              <w:lastRenderedPageBreak/>
              <w:t>Adaptive Teaching (Standard 5 – Adapt teaching)</w:t>
            </w:r>
          </w:p>
        </w:tc>
      </w:tr>
      <w:tr w:rsidR="00915252" w14:paraId="5E4274D5" w14:textId="77777777" w:rsidTr="00A42FFB">
        <w:trPr>
          <w:cantSplit/>
        </w:trPr>
        <w:tc>
          <w:tcPr>
            <w:tcW w:w="4508" w:type="dxa"/>
          </w:tcPr>
          <w:p w14:paraId="4DEFF849" w14:textId="77777777" w:rsidR="00915252" w:rsidRPr="00014A46" w:rsidRDefault="00915252" w:rsidP="00584907">
            <w:pPr>
              <w:pStyle w:val="Default"/>
              <w:rPr>
                <w:color w:val="101010"/>
              </w:rPr>
            </w:pPr>
            <w:r w:rsidRPr="00014A46">
              <w:rPr>
                <w:rFonts w:ascii="Aptos" w:hAnsi="Aptos"/>
                <w:b/>
              </w:rPr>
              <w:t xml:space="preserve">Learn </w:t>
            </w:r>
            <w:r>
              <w:rPr>
                <w:rFonts w:ascii="Aptos" w:hAnsi="Aptos"/>
                <w:b/>
              </w:rPr>
              <w:t>how to</w:t>
            </w:r>
            <w:r w:rsidRPr="00014A46">
              <w:rPr>
                <w:rFonts w:ascii="Aptos" w:hAnsi="Aptos"/>
                <w:b/>
              </w:rPr>
              <w:t xml:space="preserve"> …</w:t>
            </w:r>
          </w:p>
        </w:tc>
        <w:tc>
          <w:tcPr>
            <w:tcW w:w="4508" w:type="dxa"/>
          </w:tcPr>
          <w:p w14:paraId="0A14E283" w14:textId="77777777" w:rsidR="00915252" w:rsidRDefault="00915252" w:rsidP="00584907">
            <w:pPr>
              <w:rPr>
                <w:b/>
                <w:bCs/>
              </w:rPr>
            </w:pPr>
            <w:r>
              <w:rPr>
                <w:b/>
                <w:bCs/>
              </w:rPr>
              <w:t>In RE learn how to</w:t>
            </w:r>
          </w:p>
        </w:tc>
      </w:tr>
      <w:tr w:rsidR="00915252" w14:paraId="41DA27CE" w14:textId="77777777" w:rsidTr="00A42FFB">
        <w:trPr>
          <w:cantSplit/>
        </w:trPr>
        <w:tc>
          <w:tcPr>
            <w:tcW w:w="9016" w:type="dxa"/>
            <w:gridSpan w:val="2"/>
          </w:tcPr>
          <w:p w14:paraId="368906E4" w14:textId="77777777" w:rsidR="00915252" w:rsidRPr="00ED0AEE" w:rsidRDefault="00915252" w:rsidP="00584907">
            <w:pPr>
              <w:rPr>
                <w:b/>
                <w:bCs/>
              </w:rPr>
            </w:pPr>
            <w:r w:rsidRPr="00ED0AEE">
              <w:rPr>
                <w:b/>
                <w:bCs/>
              </w:rPr>
              <w:t xml:space="preserve">Develop an understanding of different pupil needs, by: </w:t>
            </w:r>
          </w:p>
        </w:tc>
      </w:tr>
      <w:tr w:rsidR="00915252" w14:paraId="7FBD6389" w14:textId="77777777" w:rsidTr="00A42FFB">
        <w:trPr>
          <w:cantSplit/>
        </w:trPr>
        <w:tc>
          <w:tcPr>
            <w:tcW w:w="4508" w:type="dxa"/>
          </w:tcPr>
          <w:p w14:paraId="6935CE8B" w14:textId="77777777" w:rsidR="00915252" w:rsidRPr="003C7724" w:rsidRDefault="00915252" w:rsidP="00584907">
            <w:pPr>
              <w:pStyle w:val="Default"/>
              <w:rPr>
                <w:rFonts w:asciiTheme="minorHAnsi" w:hAnsiTheme="minorHAnsi"/>
                <w:color w:val="101010"/>
              </w:rPr>
            </w:pPr>
            <w:r w:rsidRPr="00504A89">
              <w:t xml:space="preserve">a) Identifying pupils who need new content further broken down. </w:t>
            </w:r>
          </w:p>
        </w:tc>
        <w:tc>
          <w:tcPr>
            <w:tcW w:w="4508" w:type="dxa"/>
          </w:tcPr>
          <w:p w14:paraId="504199FD" w14:textId="77777777" w:rsidR="00915252" w:rsidRDefault="00915252" w:rsidP="00584907">
            <w:pPr>
              <w:rPr>
                <w:b/>
                <w:bCs/>
              </w:rPr>
            </w:pPr>
          </w:p>
        </w:tc>
      </w:tr>
      <w:tr w:rsidR="00915252" w14:paraId="4368D44A" w14:textId="77777777" w:rsidTr="00A42FFB">
        <w:trPr>
          <w:cantSplit/>
        </w:trPr>
        <w:tc>
          <w:tcPr>
            <w:tcW w:w="4508" w:type="dxa"/>
          </w:tcPr>
          <w:p w14:paraId="1FA07CCD" w14:textId="77777777" w:rsidR="00915252" w:rsidRPr="00385468" w:rsidRDefault="00915252" w:rsidP="00584907">
            <w:pPr>
              <w:pStyle w:val="Default"/>
              <w:rPr>
                <w:rFonts w:asciiTheme="minorHAnsi" w:hAnsiTheme="minorHAnsi"/>
                <w:color w:val="101010"/>
              </w:rPr>
            </w:pPr>
            <w:r w:rsidRPr="00504A89">
              <w:t xml:space="preserve">b) Making use of formative assessment. </w:t>
            </w:r>
          </w:p>
        </w:tc>
        <w:tc>
          <w:tcPr>
            <w:tcW w:w="4508" w:type="dxa"/>
          </w:tcPr>
          <w:p w14:paraId="6AE08C07" w14:textId="77777777" w:rsidR="00915252" w:rsidRPr="00711A91" w:rsidRDefault="00915252" w:rsidP="00584907"/>
        </w:tc>
      </w:tr>
      <w:tr w:rsidR="00915252" w14:paraId="3EA74BC2" w14:textId="77777777" w:rsidTr="00A42FFB">
        <w:trPr>
          <w:cantSplit/>
        </w:trPr>
        <w:tc>
          <w:tcPr>
            <w:tcW w:w="4508" w:type="dxa"/>
          </w:tcPr>
          <w:p w14:paraId="27A4FC84" w14:textId="77777777" w:rsidR="00915252" w:rsidRPr="00385468" w:rsidRDefault="00915252" w:rsidP="00584907">
            <w:pPr>
              <w:pStyle w:val="Default"/>
              <w:rPr>
                <w:rFonts w:asciiTheme="minorHAnsi" w:hAnsiTheme="minorHAnsi"/>
                <w:color w:val="101010"/>
              </w:rPr>
            </w:pPr>
            <w:r w:rsidRPr="00504A89">
              <w:t xml:space="preserve">c) Working closely with the Special Educational Needs Co-ordinator (SENCO) and other SEND specialists or expert colleagues. </w:t>
            </w:r>
          </w:p>
        </w:tc>
        <w:tc>
          <w:tcPr>
            <w:tcW w:w="4508" w:type="dxa"/>
          </w:tcPr>
          <w:p w14:paraId="7F78216D" w14:textId="77777777" w:rsidR="00915252" w:rsidRPr="004C27B4" w:rsidRDefault="00915252" w:rsidP="00584907"/>
        </w:tc>
      </w:tr>
      <w:tr w:rsidR="00915252" w14:paraId="5B59F86F" w14:textId="77777777" w:rsidTr="00A42FFB">
        <w:trPr>
          <w:cantSplit/>
        </w:trPr>
        <w:tc>
          <w:tcPr>
            <w:tcW w:w="4508" w:type="dxa"/>
          </w:tcPr>
          <w:p w14:paraId="33122061" w14:textId="77777777" w:rsidR="00915252" w:rsidRPr="00385468" w:rsidRDefault="00915252" w:rsidP="00584907">
            <w:pPr>
              <w:pStyle w:val="Default"/>
              <w:rPr>
                <w:rFonts w:asciiTheme="minorHAnsi" w:hAnsiTheme="minorHAnsi"/>
                <w:color w:val="101010"/>
              </w:rPr>
            </w:pPr>
            <w:r w:rsidRPr="00504A89">
              <w:t xml:space="preserve">d) Working closely with the Designated Safeguarding Lead. </w:t>
            </w:r>
          </w:p>
        </w:tc>
        <w:tc>
          <w:tcPr>
            <w:tcW w:w="4508" w:type="dxa"/>
          </w:tcPr>
          <w:p w14:paraId="5970E6FA" w14:textId="77777777" w:rsidR="00915252" w:rsidRPr="00360318" w:rsidRDefault="00915252" w:rsidP="00584907"/>
        </w:tc>
      </w:tr>
      <w:tr w:rsidR="00915252" w14:paraId="34B962A7" w14:textId="77777777" w:rsidTr="00A42FFB">
        <w:trPr>
          <w:cantSplit/>
        </w:trPr>
        <w:tc>
          <w:tcPr>
            <w:tcW w:w="4508" w:type="dxa"/>
          </w:tcPr>
          <w:p w14:paraId="259C9E95" w14:textId="77777777" w:rsidR="00915252" w:rsidRPr="00F36B37" w:rsidRDefault="00915252" w:rsidP="00584907">
            <w:pPr>
              <w:pStyle w:val="Default"/>
              <w:rPr>
                <w:rFonts w:asciiTheme="minorHAnsi" w:hAnsiTheme="minorHAnsi"/>
                <w:b/>
                <w:bCs/>
                <w:color w:val="101010"/>
              </w:rPr>
            </w:pPr>
            <w:r w:rsidRPr="00504A89">
              <w:t xml:space="preserve">e) Supporting pupils with a range of additional needs and using the SEND Code of Practice: 0 to 25 years, which provides guidance on effective school systems and approaches for identifying and supporting the special educational needs of pupils with SEND. </w:t>
            </w:r>
          </w:p>
        </w:tc>
        <w:tc>
          <w:tcPr>
            <w:tcW w:w="4508" w:type="dxa"/>
            <w:shd w:val="clear" w:color="auto" w:fill="F2CEED" w:themeFill="accent5" w:themeFillTint="33"/>
          </w:tcPr>
          <w:p w14:paraId="047C6EF5" w14:textId="77777777" w:rsidR="00915252" w:rsidRPr="008F0A68" w:rsidRDefault="00915252" w:rsidP="00584907">
            <w:r>
              <w:t>Being vigilant to bullying based upon race, religion or other protected characteristics.</w:t>
            </w:r>
          </w:p>
        </w:tc>
      </w:tr>
      <w:tr w:rsidR="00915252" w14:paraId="5A324BE2" w14:textId="77777777" w:rsidTr="00A42FFB">
        <w:trPr>
          <w:cantSplit/>
        </w:trPr>
        <w:tc>
          <w:tcPr>
            <w:tcW w:w="4508" w:type="dxa"/>
          </w:tcPr>
          <w:p w14:paraId="470A7C9B" w14:textId="77777777" w:rsidR="00915252" w:rsidRPr="00363BD4" w:rsidRDefault="00915252" w:rsidP="00584907">
            <w:pPr>
              <w:pStyle w:val="Default"/>
              <w:rPr>
                <w:rFonts w:asciiTheme="minorHAnsi" w:hAnsiTheme="minorHAnsi"/>
                <w:color w:val="101010"/>
              </w:rPr>
            </w:pPr>
            <w:r w:rsidRPr="00504A89">
              <w:t xml:space="preserve">f) Utilising existing opportunities to engage with parents and carers to better understand pupils’ individual needs (e.g. meetings with parents). </w:t>
            </w:r>
          </w:p>
        </w:tc>
        <w:tc>
          <w:tcPr>
            <w:tcW w:w="4508" w:type="dxa"/>
            <w:shd w:val="clear" w:color="auto" w:fill="F2CEED" w:themeFill="accent5" w:themeFillTint="33"/>
          </w:tcPr>
          <w:p w14:paraId="785B1B46" w14:textId="77777777" w:rsidR="00915252" w:rsidRPr="004354A4" w:rsidRDefault="00915252" w:rsidP="00584907">
            <w:r>
              <w:t>developing community links and engage with local faith leaders, providing authentic support for pupil learning.</w:t>
            </w:r>
          </w:p>
        </w:tc>
      </w:tr>
      <w:tr w:rsidR="00915252" w14:paraId="52070F08" w14:textId="77777777" w:rsidTr="00A42FFB">
        <w:trPr>
          <w:cantSplit/>
        </w:trPr>
        <w:tc>
          <w:tcPr>
            <w:tcW w:w="9016" w:type="dxa"/>
            <w:gridSpan w:val="2"/>
          </w:tcPr>
          <w:p w14:paraId="5695F5E4" w14:textId="77777777" w:rsidR="00915252" w:rsidRPr="00ED0AEE" w:rsidRDefault="00915252" w:rsidP="00584907">
            <w:pPr>
              <w:rPr>
                <w:b/>
                <w:bCs/>
              </w:rPr>
            </w:pPr>
            <w:r w:rsidRPr="00ED0AEE">
              <w:rPr>
                <w:b/>
                <w:bCs/>
              </w:rPr>
              <w:t>Provide opportunity for all pupils to experience success, by:</w:t>
            </w:r>
          </w:p>
        </w:tc>
      </w:tr>
      <w:tr w:rsidR="00915252" w14:paraId="38F21970" w14:textId="77777777" w:rsidTr="00A42FFB">
        <w:trPr>
          <w:cantSplit/>
        </w:trPr>
        <w:tc>
          <w:tcPr>
            <w:tcW w:w="4508" w:type="dxa"/>
          </w:tcPr>
          <w:p w14:paraId="73D892A0" w14:textId="77777777" w:rsidR="00915252" w:rsidRPr="00363BD4" w:rsidRDefault="00915252" w:rsidP="00584907">
            <w:pPr>
              <w:pStyle w:val="Default"/>
              <w:rPr>
                <w:rFonts w:asciiTheme="minorHAnsi" w:hAnsiTheme="minorHAnsi"/>
                <w:color w:val="101010"/>
              </w:rPr>
            </w:pPr>
            <w:r w:rsidRPr="00504A89">
              <w:t>g) Adapting lessons, whilst maintaining high expectations for all, so that all pupils have the opportunity to meet expectations.</w:t>
            </w:r>
          </w:p>
        </w:tc>
        <w:tc>
          <w:tcPr>
            <w:tcW w:w="4508" w:type="dxa"/>
            <w:shd w:val="clear" w:color="auto" w:fill="F2CEED" w:themeFill="accent5" w:themeFillTint="33"/>
          </w:tcPr>
          <w:p w14:paraId="567DF378" w14:textId="77777777" w:rsidR="00915252" w:rsidRPr="004354A4" w:rsidRDefault="00915252" w:rsidP="00584907">
            <w:r w:rsidRPr="009B558B">
              <w:t>adjust</w:t>
            </w:r>
            <w:r>
              <w:t>ing</w:t>
            </w:r>
            <w:r w:rsidRPr="009B558B">
              <w:t xml:space="preserve"> explanations, examples and scaffolds while keeping core theological, philosophical and ethical ideas intact. For example, simplifying language around </w:t>
            </w:r>
            <w:r w:rsidRPr="009B558B">
              <w:rPr>
                <w:i/>
                <w:iCs/>
              </w:rPr>
              <w:t>karma</w:t>
            </w:r>
            <w:r w:rsidRPr="009B558B">
              <w:t xml:space="preserve"> or </w:t>
            </w:r>
            <w:r w:rsidRPr="009B558B">
              <w:rPr>
                <w:i/>
                <w:iCs/>
              </w:rPr>
              <w:t>Trinity</w:t>
            </w:r>
            <w:r w:rsidRPr="009B558B">
              <w:t xml:space="preserve"> without oversimplifying the concept itself.</w:t>
            </w:r>
          </w:p>
        </w:tc>
      </w:tr>
      <w:tr w:rsidR="00915252" w14:paraId="38AEF9A9" w14:textId="77777777" w:rsidTr="00A42FFB">
        <w:trPr>
          <w:cantSplit/>
        </w:trPr>
        <w:tc>
          <w:tcPr>
            <w:tcW w:w="4508" w:type="dxa"/>
          </w:tcPr>
          <w:p w14:paraId="3AC6A52B" w14:textId="77777777" w:rsidR="00915252" w:rsidRPr="00363BD4" w:rsidRDefault="00915252" w:rsidP="00584907">
            <w:pPr>
              <w:pStyle w:val="Default"/>
              <w:rPr>
                <w:rFonts w:asciiTheme="minorHAnsi" w:hAnsiTheme="minorHAnsi"/>
                <w:color w:val="101010"/>
              </w:rPr>
            </w:pPr>
            <w:r w:rsidRPr="00504A89">
              <w:t xml:space="preserve">h) Balancing input of new content with the revisiting of prior learning so that pupils master important concepts. </w:t>
            </w:r>
          </w:p>
        </w:tc>
        <w:tc>
          <w:tcPr>
            <w:tcW w:w="4508" w:type="dxa"/>
          </w:tcPr>
          <w:p w14:paraId="71BB4766" w14:textId="77777777" w:rsidR="00915252" w:rsidRPr="004354A4" w:rsidRDefault="00915252" w:rsidP="00584907"/>
        </w:tc>
      </w:tr>
      <w:tr w:rsidR="00915252" w14:paraId="70FEF8E8" w14:textId="77777777" w:rsidTr="00A42FFB">
        <w:trPr>
          <w:cantSplit/>
        </w:trPr>
        <w:tc>
          <w:tcPr>
            <w:tcW w:w="4508" w:type="dxa"/>
          </w:tcPr>
          <w:p w14:paraId="2BAC8790" w14:textId="77777777" w:rsidR="00915252" w:rsidRPr="00385468" w:rsidRDefault="00915252" w:rsidP="00584907">
            <w:pPr>
              <w:pStyle w:val="Default"/>
              <w:rPr>
                <w:rFonts w:asciiTheme="minorHAnsi" w:hAnsiTheme="minorHAnsi"/>
                <w:color w:val="101010"/>
              </w:rPr>
            </w:pPr>
            <w:r w:rsidRPr="00504A89">
              <w:lastRenderedPageBreak/>
              <w:t xml:space="preserve">i) Making effective use of teaching assistants and other adults in the classroom. </w:t>
            </w:r>
          </w:p>
        </w:tc>
        <w:tc>
          <w:tcPr>
            <w:tcW w:w="4508" w:type="dxa"/>
            <w:shd w:val="clear" w:color="auto" w:fill="F2CEED" w:themeFill="accent5" w:themeFillTint="33"/>
          </w:tcPr>
          <w:p w14:paraId="14D95783" w14:textId="77777777" w:rsidR="00915252" w:rsidRPr="00711A91" w:rsidRDefault="00915252" w:rsidP="00584907">
            <w:r>
              <w:t>Sensitively approaching adults in the school to share faith or belief tradition</w:t>
            </w:r>
          </w:p>
        </w:tc>
      </w:tr>
      <w:tr w:rsidR="00915252" w14:paraId="65E52BDC" w14:textId="77777777" w:rsidTr="00A42FFB">
        <w:trPr>
          <w:cantSplit/>
        </w:trPr>
        <w:tc>
          <w:tcPr>
            <w:tcW w:w="4508" w:type="dxa"/>
          </w:tcPr>
          <w:p w14:paraId="009FBE97" w14:textId="77777777" w:rsidR="00915252" w:rsidRPr="00385468" w:rsidRDefault="00915252" w:rsidP="00584907">
            <w:pPr>
              <w:pStyle w:val="Default"/>
              <w:rPr>
                <w:rFonts w:asciiTheme="minorHAnsi" w:hAnsiTheme="minorHAnsi"/>
                <w:color w:val="101010"/>
              </w:rPr>
            </w:pPr>
            <w:r w:rsidRPr="00504A89">
              <w:t>j) Making effective and judicious use of specialist technology to support pupils with SEND.</w:t>
            </w:r>
          </w:p>
        </w:tc>
        <w:tc>
          <w:tcPr>
            <w:tcW w:w="4508" w:type="dxa"/>
            <w:shd w:val="clear" w:color="auto" w:fill="F2CEED" w:themeFill="accent5" w:themeFillTint="33"/>
          </w:tcPr>
          <w:p w14:paraId="0B5F6653" w14:textId="77777777" w:rsidR="00915252" w:rsidRPr="004C27B4" w:rsidRDefault="00915252" w:rsidP="00584907">
            <w:r>
              <w:t>using video resources and the use of online tools to enable encounter with lived experience.</w:t>
            </w:r>
          </w:p>
        </w:tc>
      </w:tr>
      <w:tr w:rsidR="00915252" w14:paraId="0F16C3E4" w14:textId="77777777" w:rsidTr="00A42FFB">
        <w:trPr>
          <w:cantSplit/>
        </w:trPr>
        <w:tc>
          <w:tcPr>
            <w:tcW w:w="9016" w:type="dxa"/>
            <w:gridSpan w:val="2"/>
          </w:tcPr>
          <w:p w14:paraId="23D0749F" w14:textId="77777777" w:rsidR="00915252" w:rsidRPr="00ED0AEE" w:rsidRDefault="00915252" w:rsidP="00584907">
            <w:pPr>
              <w:rPr>
                <w:b/>
                <w:bCs/>
              </w:rPr>
            </w:pPr>
            <w:r w:rsidRPr="00ED0AEE">
              <w:rPr>
                <w:b/>
                <w:bCs/>
              </w:rPr>
              <w:t xml:space="preserve">Meet individual needs without creating unnecessary workload, by: </w:t>
            </w:r>
          </w:p>
        </w:tc>
      </w:tr>
      <w:tr w:rsidR="00915252" w14:paraId="13C04EA8" w14:textId="77777777" w:rsidTr="00A42FFB">
        <w:trPr>
          <w:cantSplit/>
        </w:trPr>
        <w:tc>
          <w:tcPr>
            <w:tcW w:w="4508" w:type="dxa"/>
          </w:tcPr>
          <w:p w14:paraId="7765CA48" w14:textId="77777777" w:rsidR="00915252" w:rsidRPr="00F36B37" w:rsidRDefault="00915252" w:rsidP="00584907">
            <w:pPr>
              <w:pStyle w:val="Default"/>
              <w:rPr>
                <w:rFonts w:asciiTheme="minorHAnsi" w:hAnsiTheme="minorHAnsi"/>
                <w:b/>
                <w:bCs/>
                <w:color w:val="101010"/>
              </w:rPr>
            </w:pPr>
            <w:r w:rsidRPr="00504A89">
              <w:t xml:space="preserve">k) Making use of well-designed resources (e.g. textbooks, manipulatives). </w:t>
            </w:r>
          </w:p>
        </w:tc>
        <w:tc>
          <w:tcPr>
            <w:tcW w:w="4508" w:type="dxa"/>
            <w:shd w:val="clear" w:color="auto" w:fill="F2CEED" w:themeFill="accent5" w:themeFillTint="33"/>
          </w:tcPr>
          <w:p w14:paraId="170E1ECD" w14:textId="77777777" w:rsidR="00915252" w:rsidRPr="008F0A68" w:rsidRDefault="00915252" w:rsidP="00584907">
            <w:r>
              <w:t>Selecting appropriate, representative and accurate resources from traditions.</w:t>
            </w:r>
          </w:p>
        </w:tc>
      </w:tr>
      <w:tr w:rsidR="00915252" w14:paraId="571FE46C" w14:textId="77777777" w:rsidTr="00A42FFB">
        <w:trPr>
          <w:cantSplit/>
        </w:trPr>
        <w:tc>
          <w:tcPr>
            <w:tcW w:w="4508" w:type="dxa"/>
          </w:tcPr>
          <w:p w14:paraId="53962EA3" w14:textId="77777777" w:rsidR="00915252" w:rsidRPr="00363BD4" w:rsidRDefault="00915252" w:rsidP="00584907">
            <w:pPr>
              <w:pStyle w:val="Default"/>
              <w:rPr>
                <w:rFonts w:asciiTheme="minorHAnsi" w:hAnsiTheme="minorHAnsi"/>
                <w:color w:val="101010"/>
              </w:rPr>
            </w:pPr>
            <w:r w:rsidRPr="00504A89">
              <w:t xml:space="preserve">l) Planning to connect new content with pupils' existing knowledge or providing additional pre-teaching if pupils lack critical knowledge. </w:t>
            </w:r>
          </w:p>
        </w:tc>
        <w:tc>
          <w:tcPr>
            <w:tcW w:w="4508" w:type="dxa"/>
          </w:tcPr>
          <w:p w14:paraId="4388187A" w14:textId="77777777" w:rsidR="00915252" w:rsidRPr="004354A4" w:rsidRDefault="00915252" w:rsidP="00584907"/>
        </w:tc>
      </w:tr>
      <w:tr w:rsidR="00915252" w14:paraId="6BDE7254" w14:textId="77777777" w:rsidTr="00A42FFB">
        <w:trPr>
          <w:cantSplit/>
        </w:trPr>
        <w:tc>
          <w:tcPr>
            <w:tcW w:w="4508" w:type="dxa"/>
          </w:tcPr>
          <w:p w14:paraId="7D8AF6D8" w14:textId="77777777" w:rsidR="00915252" w:rsidRPr="00363BD4" w:rsidRDefault="00915252" w:rsidP="00584907">
            <w:pPr>
              <w:pStyle w:val="Default"/>
              <w:rPr>
                <w:rFonts w:asciiTheme="minorHAnsi" w:hAnsiTheme="minorHAnsi"/>
                <w:color w:val="101010"/>
              </w:rPr>
            </w:pPr>
            <w:r w:rsidRPr="00504A89">
              <w:t xml:space="preserve">m) Building in additional practice or removing unnecessary expositions. </w:t>
            </w:r>
          </w:p>
        </w:tc>
        <w:tc>
          <w:tcPr>
            <w:tcW w:w="4508" w:type="dxa"/>
            <w:shd w:val="clear" w:color="auto" w:fill="F2CEED" w:themeFill="accent5" w:themeFillTint="33"/>
          </w:tcPr>
          <w:p w14:paraId="572CC716" w14:textId="77777777" w:rsidR="00915252" w:rsidRPr="004354A4" w:rsidRDefault="00915252" w:rsidP="00584907">
            <w:r>
              <w:t>Using artefacts, images, stories, diagrams, dual coding and structured talk to help all pupils grasp concepts like sacredness, revelation or belonging.</w:t>
            </w:r>
          </w:p>
        </w:tc>
      </w:tr>
      <w:tr w:rsidR="00915252" w14:paraId="7736DB8E" w14:textId="77777777" w:rsidTr="00A42FFB">
        <w:trPr>
          <w:cantSplit/>
        </w:trPr>
        <w:tc>
          <w:tcPr>
            <w:tcW w:w="4508" w:type="dxa"/>
          </w:tcPr>
          <w:p w14:paraId="4FD4EA77" w14:textId="77777777" w:rsidR="00915252" w:rsidRPr="00363BD4" w:rsidRDefault="00915252" w:rsidP="00584907">
            <w:pPr>
              <w:pStyle w:val="Default"/>
              <w:rPr>
                <w:rFonts w:asciiTheme="minorHAnsi" w:hAnsiTheme="minorHAnsi"/>
                <w:color w:val="101010"/>
              </w:rPr>
            </w:pPr>
            <w:r w:rsidRPr="00504A89">
              <w:t xml:space="preserve">n) Reframing questions to provide greater scaffolding or greater stretch. </w:t>
            </w:r>
          </w:p>
        </w:tc>
        <w:tc>
          <w:tcPr>
            <w:tcW w:w="4508" w:type="dxa"/>
          </w:tcPr>
          <w:p w14:paraId="3633AB13" w14:textId="77777777" w:rsidR="00915252" w:rsidRPr="004354A4" w:rsidRDefault="00915252" w:rsidP="00584907"/>
        </w:tc>
      </w:tr>
      <w:tr w:rsidR="00915252" w14:paraId="75C5AEBE" w14:textId="77777777" w:rsidTr="00A42FFB">
        <w:trPr>
          <w:cantSplit/>
        </w:trPr>
        <w:tc>
          <w:tcPr>
            <w:tcW w:w="4508" w:type="dxa"/>
          </w:tcPr>
          <w:p w14:paraId="0E91C6C2" w14:textId="77777777" w:rsidR="00915252" w:rsidRPr="00385468" w:rsidRDefault="00915252" w:rsidP="00584907">
            <w:pPr>
              <w:pStyle w:val="Default"/>
              <w:rPr>
                <w:rFonts w:asciiTheme="minorHAnsi" w:hAnsiTheme="minorHAnsi"/>
                <w:color w:val="101010"/>
              </w:rPr>
            </w:pPr>
            <w:r w:rsidRPr="00504A89">
              <w:t xml:space="preserve">o) Considering carefully whether intervening within lessons with individuals and small groups would be more efficient and effective than planning different lessons for different groups of pupils. </w:t>
            </w:r>
          </w:p>
        </w:tc>
        <w:tc>
          <w:tcPr>
            <w:tcW w:w="4508" w:type="dxa"/>
          </w:tcPr>
          <w:p w14:paraId="0982B0CF" w14:textId="77777777" w:rsidR="00915252" w:rsidRPr="00711A91" w:rsidRDefault="00915252" w:rsidP="00584907"/>
        </w:tc>
      </w:tr>
      <w:tr w:rsidR="00915252" w14:paraId="59E836EC" w14:textId="77777777" w:rsidTr="00A42FFB">
        <w:trPr>
          <w:cantSplit/>
        </w:trPr>
        <w:tc>
          <w:tcPr>
            <w:tcW w:w="9016" w:type="dxa"/>
            <w:gridSpan w:val="2"/>
          </w:tcPr>
          <w:p w14:paraId="3BCD9C0B" w14:textId="77777777" w:rsidR="00915252" w:rsidRPr="00ED0AEE" w:rsidRDefault="00915252" w:rsidP="00584907">
            <w:pPr>
              <w:rPr>
                <w:b/>
                <w:bCs/>
              </w:rPr>
            </w:pPr>
            <w:r w:rsidRPr="00ED0AEE">
              <w:rPr>
                <w:b/>
                <w:bCs/>
              </w:rPr>
              <w:t>Group pupils effectively, by:</w:t>
            </w:r>
          </w:p>
        </w:tc>
      </w:tr>
      <w:tr w:rsidR="00915252" w14:paraId="0B75A4CB" w14:textId="77777777" w:rsidTr="00A42FFB">
        <w:trPr>
          <w:cantSplit/>
        </w:trPr>
        <w:tc>
          <w:tcPr>
            <w:tcW w:w="4508" w:type="dxa"/>
          </w:tcPr>
          <w:p w14:paraId="3C8FEF46" w14:textId="77777777" w:rsidR="00915252" w:rsidRPr="00385468" w:rsidRDefault="00915252" w:rsidP="00584907">
            <w:pPr>
              <w:pStyle w:val="Default"/>
              <w:rPr>
                <w:rFonts w:asciiTheme="minorHAnsi" w:hAnsiTheme="minorHAnsi"/>
                <w:color w:val="101010"/>
              </w:rPr>
            </w:pPr>
            <w:r w:rsidRPr="00504A89">
              <w:t xml:space="preserve">p) Applying high expectations to all groups and ensuring all pupils have access to a rich curriculum. </w:t>
            </w:r>
          </w:p>
        </w:tc>
        <w:tc>
          <w:tcPr>
            <w:tcW w:w="4508" w:type="dxa"/>
          </w:tcPr>
          <w:p w14:paraId="78DB2DB6" w14:textId="77777777" w:rsidR="00915252" w:rsidRPr="004C27B4" w:rsidRDefault="00915252" w:rsidP="00584907"/>
        </w:tc>
      </w:tr>
      <w:tr w:rsidR="00915252" w14:paraId="0D4A4702" w14:textId="77777777" w:rsidTr="00A42FFB">
        <w:trPr>
          <w:cantSplit/>
        </w:trPr>
        <w:tc>
          <w:tcPr>
            <w:tcW w:w="4508" w:type="dxa"/>
          </w:tcPr>
          <w:p w14:paraId="3B3FB505" w14:textId="77777777" w:rsidR="00915252" w:rsidRPr="00385468" w:rsidRDefault="00915252" w:rsidP="00584907">
            <w:pPr>
              <w:pStyle w:val="Default"/>
              <w:rPr>
                <w:rFonts w:asciiTheme="minorHAnsi" w:hAnsiTheme="minorHAnsi"/>
                <w:color w:val="101010"/>
              </w:rPr>
            </w:pPr>
            <w:r w:rsidRPr="00504A89">
              <w:t>q) Intentionally grouping in relation to a specific learning outcome, regularly reviewing those groupings, taking care to monitor their impact and avoiding the perception that groups are fixed.</w:t>
            </w:r>
          </w:p>
        </w:tc>
        <w:tc>
          <w:tcPr>
            <w:tcW w:w="4508" w:type="dxa"/>
            <w:shd w:val="clear" w:color="auto" w:fill="F2CEED" w:themeFill="accent5" w:themeFillTint="33"/>
          </w:tcPr>
          <w:p w14:paraId="16106047" w14:textId="77777777" w:rsidR="00915252" w:rsidRPr="00360318" w:rsidRDefault="00915252" w:rsidP="00584907">
            <w:r>
              <w:t xml:space="preserve">recognising that </w:t>
            </w:r>
            <w:r w:rsidRPr="00EB2602">
              <w:t xml:space="preserve">some pupils </w:t>
            </w:r>
            <w:r>
              <w:t>start</w:t>
            </w:r>
            <w:r w:rsidRPr="00EB2602">
              <w:t xml:space="preserve"> </w:t>
            </w:r>
            <w:r>
              <w:t xml:space="preserve">schooling </w:t>
            </w:r>
            <w:r w:rsidRPr="00EB2602">
              <w:t>with lived experience of religion</w:t>
            </w:r>
            <w:r>
              <w:t xml:space="preserve"> and therefore may have prior knowledge.</w:t>
            </w:r>
          </w:p>
        </w:tc>
      </w:tr>
      <w:tr w:rsidR="00915252" w14:paraId="1B25C017" w14:textId="77777777" w:rsidTr="00A42FFB">
        <w:trPr>
          <w:cantSplit/>
        </w:trPr>
        <w:tc>
          <w:tcPr>
            <w:tcW w:w="9016" w:type="dxa"/>
            <w:gridSpan w:val="2"/>
          </w:tcPr>
          <w:p w14:paraId="7592C894" w14:textId="77777777" w:rsidR="00915252" w:rsidRDefault="00915252" w:rsidP="00E67275">
            <w:pPr>
              <w:jc w:val="center"/>
              <w:rPr>
                <w:b/>
                <w:bCs/>
              </w:rPr>
            </w:pPr>
            <w:r>
              <w:rPr>
                <w:b/>
                <w:bCs/>
              </w:rPr>
              <w:lastRenderedPageBreak/>
              <w:t>Summary Adaptive Teaching</w:t>
            </w:r>
          </w:p>
        </w:tc>
      </w:tr>
      <w:tr w:rsidR="00915252" w14:paraId="5248A53A" w14:textId="77777777" w:rsidTr="00A42FFB">
        <w:trPr>
          <w:cantSplit/>
        </w:trPr>
        <w:tc>
          <w:tcPr>
            <w:tcW w:w="9016" w:type="dxa"/>
            <w:gridSpan w:val="2"/>
            <w:shd w:val="clear" w:color="auto" w:fill="F2CEED" w:themeFill="accent5" w:themeFillTint="33"/>
          </w:tcPr>
          <w:p w14:paraId="1247029B" w14:textId="77777777" w:rsidR="00915252" w:rsidRPr="00E8350F" w:rsidRDefault="00915252" w:rsidP="00584907">
            <w:pPr>
              <w:rPr>
                <w:i/>
                <w:iCs/>
              </w:rPr>
            </w:pPr>
            <w:r w:rsidRPr="00E8350F">
              <w:rPr>
                <w:i/>
                <w:iCs/>
              </w:rPr>
              <w:t>In addition to what all</w:t>
            </w:r>
            <w:r>
              <w:rPr>
                <w:i/>
                <w:iCs/>
              </w:rPr>
              <w:t xml:space="preserve"> beginner</w:t>
            </w:r>
            <w:r w:rsidRPr="00E8350F">
              <w:rPr>
                <w:i/>
                <w:iCs/>
              </w:rPr>
              <w:t xml:space="preserve"> teachers </w:t>
            </w:r>
            <w:r>
              <w:rPr>
                <w:i/>
                <w:iCs/>
              </w:rPr>
              <w:t>learn about adaptive teaching</w:t>
            </w:r>
            <w:r w:rsidRPr="00E8350F">
              <w:rPr>
                <w:i/>
                <w:iCs/>
              </w:rPr>
              <w:t xml:space="preserve">, </w:t>
            </w:r>
            <w:r>
              <w:rPr>
                <w:i/>
                <w:iCs/>
              </w:rPr>
              <w:br/>
              <w:t>in RE teachers should know how to:</w:t>
            </w:r>
          </w:p>
          <w:p w14:paraId="493BBC64" w14:textId="77777777" w:rsidR="00915252" w:rsidRPr="008551B1" w:rsidRDefault="00915252">
            <w:pPr>
              <w:pStyle w:val="ListParagraph"/>
              <w:numPr>
                <w:ilvl w:val="0"/>
                <w:numId w:val="1"/>
              </w:numPr>
            </w:pPr>
            <w:r w:rsidRPr="008551B1">
              <w:t>Be alert to bullying linked to race, religion or protected characteristics and create a safe, respectful environment for all pupils.</w:t>
            </w:r>
          </w:p>
          <w:p w14:paraId="13B71821" w14:textId="77777777" w:rsidR="00915252" w:rsidRPr="008551B1" w:rsidRDefault="00915252">
            <w:pPr>
              <w:pStyle w:val="ListParagraph"/>
              <w:numPr>
                <w:ilvl w:val="0"/>
                <w:numId w:val="1"/>
              </w:numPr>
            </w:pPr>
            <w:r w:rsidRPr="008551B1">
              <w:t>Build authentic community links by engaging local faith leaders and, where appropriate, inviting adults in school to share their traditions sensitively and accurately.</w:t>
            </w:r>
          </w:p>
          <w:p w14:paraId="72256E9F" w14:textId="77777777" w:rsidR="00915252" w:rsidRPr="008551B1" w:rsidRDefault="00915252">
            <w:pPr>
              <w:pStyle w:val="ListParagraph"/>
              <w:numPr>
                <w:ilvl w:val="0"/>
                <w:numId w:val="1"/>
              </w:numPr>
            </w:pPr>
            <w:r w:rsidRPr="008551B1">
              <w:t>Adapt explanations and scaffolds while keeping theological, philosophical and ethical ideas intact, selecting accurate, representative resources and using artefacts, images, stories and dual coding to make complex concepts accessible.</w:t>
            </w:r>
          </w:p>
          <w:p w14:paraId="2111B24A" w14:textId="77777777" w:rsidR="00915252" w:rsidRPr="008551B1" w:rsidRDefault="00915252">
            <w:pPr>
              <w:pStyle w:val="ListParagraph"/>
              <w:numPr>
                <w:ilvl w:val="0"/>
                <w:numId w:val="1"/>
              </w:numPr>
            </w:pPr>
            <w:r w:rsidRPr="008551B1">
              <w:t>Use video and online tools to provide encounters with lived experience, helping pupils understand diversity within traditions and grounding learning in real contexts.</w:t>
            </w:r>
          </w:p>
          <w:p w14:paraId="3EF18358" w14:textId="77777777" w:rsidR="00915252" w:rsidRPr="00B25AFA" w:rsidRDefault="00915252">
            <w:pPr>
              <w:pStyle w:val="ListParagraph"/>
              <w:numPr>
                <w:ilvl w:val="0"/>
                <w:numId w:val="1"/>
              </w:numPr>
            </w:pPr>
          </w:p>
        </w:tc>
      </w:tr>
    </w:tbl>
    <w:p w14:paraId="47F78F3E" w14:textId="77777777" w:rsidR="00915252" w:rsidRDefault="00915252" w:rsidP="00915252">
      <w:pPr>
        <w:rPr>
          <w:b/>
          <w:bCs/>
        </w:rPr>
      </w:pPr>
    </w:p>
    <w:p w14:paraId="71380114" w14:textId="77777777" w:rsidR="00260DB5" w:rsidRDefault="00260DB5">
      <w:r>
        <w:br w:type="page"/>
      </w:r>
    </w:p>
    <w:tbl>
      <w:tblPr>
        <w:tblStyle w:val="TableGrid"/>
        <w:tblW w:w="0" w:type="auto"/>
        <w:tblCellMar>
          <w:top w:w="170" w:type="dxa"/>
          <w:bottom w:w="170" w:type="dxa"/>
        </w:tblCellMar>
        <w:tblLook w:val="04A0" w:firstRow="1" w:lastRow="0" w:firstColumn="1" w:lastColumn="0" w:noHBand="0" w:noVBand="1"/>
      </w:tblPr>
      <w:tblGrid>
        <w:gridCol w:w="4508"/>
        <w:gridCol w:w="4508"/>
      </w:tblGrid>
      <w:tr w:rsidR="00915252" w14:paraId="306D939C" w14:textId="77777777" w:rsidTr="002E3C97">
        <w:trPr>
          <w:cantSplit/>
        </w:trPr>
        <w:tc>
          <w:tcPr>
            <w:tcW w:w="9016" w:type="dxa"/>
            <w:gridSpan w:val="2"/>
          </w:tcPr>
          <w:p w14:paraId="7F3F09F2" w14:textId="1DE4873F" w:rsidR="00915252" w:rsidRDefault="00915252" w:rsidP="002E3C97">
            <w:pPr>
              <w:jc w:val="center"/>
              <w:rPr>
                <w:b/>
                <w:bCs/>
              </w:rPr>
            </w:pPr>
            <w:r w:rsidRPr="00212CF3">
              <w:rPr>
                <w:b/>
                <w:bCs/>
              </w:rPr>
              <w:lastRenderedPageBreak/>
              <w:t>Assessment (Standard 6 – Make accurate and productive use of assessment)</w:t>
            </w:r>
          </w:p>
        </w:tc>
      </w:tr>
      <w:tr w:rsidR="00915252" w14:paraId="032C9F9E" w14:textId="77777777" w:rsidTr="002E3C97">
        <w:trPr>
          <w:cantSplit/>
        </w:trPr>
        <w:tc>
          <w:tcPr>
            <w:tcW w:w="4508" w:type="dxa"/>
          </w:tcPr>
          <w:p w14:paraId="76C48389" w14:textId="77777777" w:rsidR="00915252" w:rsidRPr="00014A46" w:rsidRDefault="00915252" w:rsidP="00584907">
            <w:pPr>
              <w:pStyle w:val="Default"/>
              <w:rPr>
                <w:color w:val="101010"/>
              </w:rPr>
            </w:pPr>
            <w:r w:rsidRPr="00014A46">
              <w:rPr>
                <w:rFonts w:ascii="Aptos" w:hAnsi="Aptos"/>
                <w:b/>
              </w:rPr>
              <w:t xml:space="preserve">Learn </w:t>
            </w:r>
            <w:r>
              <w:rPr>
                <w:rFonts w:ascii="Aptos" w:hAnsi="Aptos"/>
                <w:b/>
              </w:rPr>
              <w:t>how to</w:t>
            </w:r>
            <w:r w:rsidRPr="00014A46">
              <w:rPr>
                <w:rFonts w:ascii="Aptos" w:hAnsi="Aptos"/>
                <w:b/>
              </w:rPr>
              <w:t xml:space="preserve"> …</w:t>
            </w:r>
          </w:p>
        </w:tc>
        <w:tc>
          <w:tcPr>
            <w:tcW w:w="4508" w:type="dxa"/>
          </w:tcPr>
          <w:p w14:paraId="6BF723FD" w14:textId="77777777" w:rsidR="00915252" w:rsidRDefault="00915252" w:rsidP="00584907">
            <w:pPr>
              <w:rPr>
                <w:b/>
                <w:bCs/>
              </w:rPr>
            </w:pPr>
            <w:r>
              <w:rPr>
                <w:b/>
                <w:bCs/>
              </w:rPr>
              <w:t>In RE learn how to</w:t>
            </w:r>
          </w:p>
        </w:tc>
      </w:tr>
      <w:tr w:rsidR="00915252" w14:paraId="6EF70FB3" w14:textId="77777777" w:rsidTr="002E3C97">
        <w:trPr>
          <w:cantSplit/>
        </w:trPr>
        <w:tc>
          <w:tcPr>
            <w:tcW w:w="9016" w:type="dxa"/>
            <w:gridSpan w:val="2"/>
          </w:tcPr>
          <w:p w14:paraId="61F429DE" w14:textId="77777777" w:rsidR="00915252" w:rsidRPr="00ED0AEE" w:rsidRDefault="00915252" w:rsidP="00584907">
            <w:pPr>
              <w:rPr>
                <w:b/>
                <w:bCs/>
              </w:rPr>
            </w:pPr>
            <w:r w:rsidRPr="00ED0AEE">
              <w:rPr>
                <w:b/>
                <w:bCs/>
              </w:rPr>
              <w:t xml:space="preserve">Avoid common assessment pitfalls, by: </w:t>
            </w:r>
          </w:p>
        </w:tc>
      </w:tr>
      <w:tr w:rsidR="00915252" w14:paraId="0FC90288" w14:textId="77777777" w:rsidTr="002E3C97">
        <w:trPr>
          <w:cantSplit/>
        </w:trPr>
        <w:tc>
          <w:tcPr>
            <w:tcW w:w="4508" w:type="dxa"/>
          </w:tcPr>
          <w:p w14:paraId="17224602" w14:textId="77777777" w:rsidR="00915252" w:rsidRPr="003C7724" w:rsidRDefault="00915252" w:rsidP="00584907">
            <w:pPr>
              <w:pStyle w:val="Default"/>
              <w:rPr>
                <w:rFonts w:asciiTheme="minorHAnsi" w:hAnsiTheme="minorHAnsi"/>
                <w:color w:val="101010"/>
              </w:rPr>
            </w:pPr>
            <w:r w:rsidRPr="00F50A83">
              <w:t xml:space="preserve">a) Planning formative assessment tasks linked to lesson objectives and thinking ahead about what would indicate understanding (e.g. by using hinge questions to pinpoint knowledge gaps). </w:t>
            </w:r>
          </w:p>
        </w:tc>
        <w:tc>
          <w:tcPr>
            <w:tcW w:w="4508" w:type="dxa"/>
            <w:shd w:val="clear" w:color="auto" w:fill="F2CEED" w:themeFill="accent5" w:themeFillTint="33"/>
          </w:tcPr>
          <w:p w14:paraId="18E4777F" w14:textId="77777777" w:rsidR="00915252" w:rsidRPr="009B5C30" w:rsidRDefault="00915252" w:rsidP="00584907">
            <w:r>
              <w:t>Planning assessment that includes ‘ways of knowing’ as well as substantive knowledge.</w:t>
            </w:r>
          </w:p>
        </w:tc>
      </w:tr>
      <w:tr w:rsidR="00915252" w14:paraId="519184E8" w14:textId="77777777" w:rsidTr="002E3C97">
        <w:trPr>
          <w:cantSplit/>
        </w:trPr>
        <w:tc>
          <w:tcPr>
            <w:tcW w:w="4508" w:type="dxa"/>
          </w:tcPr>
          <w:p w14:paraId="2D72C225" w14:textId="77777777" w:rsidR="00915252" w:rsidRPr="00385468" w:rsidRDefault="00915252" w:rsidP="00584907">
            <w:pPr>
              <w:pStyle w:val="Default"/>
              <w:rPr>
                <w:rFonts w:asciiTheme="minorHAnsi" w:hAnsiTheme="minorHAnsi"/>
                <w:color w:val="101010"/>
              </w:rPr>
            </w:pPr>
            <w:r w:rsidRPr="00F50A83">
              <w:t xml:space="preserve">b) Drawing conclusions about what pupils have learned by looking at patterns of performance over a number of assessments (e.g. appreciating that assessments draw inferences about learning from performance). </w:t>
            </w:r>
          </w:p>
        </w:tc>
        <w:tc>
          <w:tcPr>
            <w:tcW w:w="4508" w:type="dxa"/>
          </w:tcPr>
          <w:p w14:paraId="268EDBC3" w14:textId="77777777" w:rsidR="00915252" w:rsidRPr="00711A91" w:rsidRDefault="00915252" w:rsidP="00584907"/>
        </w:tc>
      </w:tr>
      <w:tr w:rsidR="00915252" w14:paraId="2C470623" w14:textId="77777777" w:rsidTr="002E3C97">
        <w:trPr>
          <w:cantSplit/>
        </w:trPr>
        <w:tc>
          <w:tcPr>
            <w:tcW w:w="4508" w:type="dxa"/>
          </w:tcPr>
          <w:p w14:paraId="56A4938B" w14:textId="77777777" w:rsidR="00915252" w:rsidRPr="00385468" w:rsidRDefault="00915252" w:rsidP="00584907">
            <w:pPr>
              <w:pStyle w:val="Default"/>
              <w:rPr>
                <w:rFonts w:asciiTheme="minorHAnsi" w:hAnsiTheme="minorHAnsi"/>
                <w:color w:val="101010"/>
              </w:rPr>
            </w:pPr>
            <w:r w:rsidRPr="00F50A83">
              <w:t xml:space="preserve">c) Choosing, where possible, externally validated materials, used in controlled conditions when required to make summative assessments. </w:t>
            </w:r>
          </w:p>
        </w:tc>
        <w:tc>
          <w:tcPr>
            <w:tcW w:w="4508" w:type="dxa"/>
            <w:shd w:val="clear" w:color="auto" w:fill="F2CEED" w:themeFill="accent5" w:themeFillTint="33"/>
          </w:tcPr>
          <w:p w14:paraId="02BD1E7B" w14:textId="77777777" w:rsidR="00915252" w:rsidRPr="004C27B4" w:rsidRDefault="00915252" w:rsidP="00584907">
            <w:r>
              <w:t>Being aware of where, who has produced a resource, and for what purpose.</w:t>
            </w:r>
          </w:p>
        </w:tc>
      </w:tr>
      <w:tr w:rsidR="00915252" w14:paraId="02216F3A" w14:textId="77777777" w:rsidTr="002E3C97">
        <w:trPr>
          <w:cantSplit/>
        </w:trPr>
        <w:tc>
          <w:tcPr>
            <w:tcW w:w="4508" w:type="dxa"/>
          </w:tcPr>
          <w:p w14:paraId="3BC34210" w14:textId="77777777" w:rsidR="00915252" w:rsidRPr="00385468" w:rsidRDefault="00915252" w:rsidP="00584907">
            <w:pPr>
              <w:pStyle w:val="Default"/>
              <w:rPr>
                <w:rFonts w:asciiTheme="minorHAnsi" w:hAnsiTheme="minorHAnsi"/>
                <w:color w:val="101010"/>
              </w:rPr>
            </w:pPr>
            <w:r w:rsidRPr="00F50A83">
              <w:t xml:space="preserve">d) Using available evidence to accurately identify what is required for individuals to meet their next steps and use this understanding to guide teaching adjustments for sub-group and individual pupils. </w:t>
            </w:r>
          </w:p>
        </w:tc>
        <w:tc>
          <w:tcPr>
            <w:tcW w:w="4508" w:type="dxa"/>
          </w:tcPr>
          <w:p w14:paraId="4CCA2605" w14:textId="77777777" w:rsidR="00915252" w:rsidRPr="00360318" w:rsidRDefault="00915252" w:rsidP="00584907"/>
        </w:tc>
      </w:tr>
      <w:tr w:rsidR="00915252" w14:paraId="4BB5BEBD" w14:textId="77777777" w:rsidTr="002E3C97">
        <w:trPr>
          <w:cantSplit/>
        </w:trPr>
        <w:tc>
          <w:tcPr>
            <w:tcW w:w="9016" w:type="dxa"/>
            <w:gridSpan w:val="2"/>
          </w:tcPr>
          <w:p w14:paraId="57B4BCA4" w14:textId="77777777" w:rsidR="00915252" w:rsidRPr="00ED0AEE" w:rsidRDefault="00915252" w:rsidP="00584907">
            <w:pPr>
              <w:rPr>
                <w:b/>
                <w:bCs/>
              </w:rPr>
            </w:pPr>
            <w:r w:rsidRPr="00ED0AEE">
              <w:rPr>
                <w:b/>
                <w:bCs/>
              </w:rPr>
              <w:t xml:space="preserve">Check prior knowledge and understanding during lessons, by: </w:t>
            </w:r>
          </w:p>
        </w:tc>
      </w:tr>
      <w:tr w:rsidR="00915252" w14:paraId="4961AD85" w14:textId="77777777" w:rsidTr="002E3C97">
        <w:trPr>
          <w:cantSplit/>
        </w:trPr>
        <w:tc>
          <w:tcPr>
            <w:tcW w:w="4508" w:type="dxa"/>
          </w:tcPr>
          <w:p w14:paraId="16633D5E" w14:textId="77777777" w:rsidR="00915252" w:rsidRPr="00363BD4" w:rsidRDefault="00915252" w:rsidP="00584907">
            <w:pPr>
              <w:pStyle w:val="Default"/>
              <w:rPr>
                <w:rFonts w:asciiTheme="minorHAnsi" w:hAnsiTheme="minorHAnsi"/>
                <w:color w:val="101010"/>
              </w:rPr>
            </w:pPr>
            <w:r w:rsidRPr="00F50A83">
              <w:t xml:space="preserve">e) Using assessments to check for prior knowledge and pre-existing misconceptions. </w:t>
            </w:r>
          </w:p>
        </w:tc>
        <w:tc>
          <w:tcPr>
            <w:tcW w:w="4508" w:type="dxa"/>
          </w:tcPr>
          <w:p w14:paraId="7835F76B" w14:textId="77777777" w:rsidR="00915252" w:rsidRPr="004354A4" w:rsidRDefault="00915252" w:rsidP="00584907"/>
        </w:tc>
      </w:tr>
      <w:tr w:rsidR="00915252" w14:paraId="21C06EB9" w14:textId="77777777" w:rsidTr="002E3C97">
        <w:trPr>
          <w:cantSplit/>
        </w:trPr>
        <w:tc>
          <w:tcPr>
            <w:tcW w:w="4508" w:type="dxa"/>
          </w:tcPr>
          <w:p w14:paraId="434AA5A7" w14:textId="77777777" w:rsidR="00915252" w:rsidRPr="00363BD4" w:rsidRDefault="00915252" w:rsidP="00584907">
            <w:pPr>
              <w:pStyle w:val="Default"/>
              <w:rPr>
                <w:rFonts w:asciiTheme="minorHAnsi" w:hAnsiTheme="minorHAnsi"/>
                <w:color w:val="101010"/>
              </w:rPr>
            </w:pPr>
            <w:r w:rsidRPr="00F50A83">
              <w:t xml:space="preserve">f) Structuring tasks and questions to enable the identification of knowledge gaps and misconceptions (e.g. by using common misconceptions within multiple-choice questions). </w:t>
            </w:r>
          </w:p>
        </w:tc>
        <w:tc>
          <w:tcPr>
            <w:tcW w:w="4508" w:type="dxa"/>
          </w:tcPr>
          <w:p w14:paraId="21C1C572" w14:textId="77777777" w:rsidR="00915252" w:rsidRPr="004354A4" w:rsidRDefault="00915252" w:rsidP="00584907"/>
        </w:tc>
      </w:tr>
      <w:tr w:rsidR="00915252" w14:paraId="20F43580" w14:textId="77777777" w:rsidTr="002E3C97">
        <w:trPr>
          <w:cantSplit/>
        </w:trPr>
        <w:tc>
          <w:tcPr>
            <w:tcW w:w="4508" w:type="dxa"/>
          </w:tcPr>
          <w:p w14:paraId="6E646D8B" w14:textId="77777777" w:rsidR="00915252" w:rsidRPr="00363BD4" w:rsidRDefault="00915252" w:rsidP="00584907">
            <w:pPr>
              <w:pStyle w:val="Default"/>
              <w:rPr>
                <w:rFonts w:asciiTheme="minorHAnsi" w:hAnsiTheme="minorHAnsi"/>
                <w:color w:val="101010"/>
              </w:rPr>
            </w:pPr>
            <w:r w:rsidRPr="00F50A83">
              <w:lastRenderedPageBreak/>
              <w:t>g) Prompting pupils to elaborate when responding to questioning to check that a correct answer stems from secure understanding.</w:t>
            </w:r>
          </w:p>
        </w:tc>
        <w:tc>
          <w:tcPr>
            <w:tcW w:w="4508" w:type="dxa"/>
          </w:tcPr>
          <w:p w14:paraId="1DCB727F" w14:textId="77777777" w:rsidR="00915252" w:rsidRPr="004354A4" w:rsidRDefault="00915252" w:rsidP="00584907"/>
        </w:tc>
      </w:tr>
      <w:tr w:rsidR="00915252" w14:paraId="4FEE0AA7" w14:textId="77777777" w:rsidTr="002E3C97">
        <w:trPr>
          <w:cantSplit/>
        </w:trPr>
        <w:tc>
          <w:tcPr>
            <w:tcW w:w="4508" w:type="dxa"/>
          </w:tcPr>
          <w:p w14:paraId="53B52E4A" w14:textId="77777777" w:rsidR="00915252" w:rsidRPr="00385468" w:rsidRDefault="00915252" w:rsidP="00584907">
            <w:pPr>
              <w:pStyle w:val="Default"/>
              <w:rPr>
                <w:rFonts w:asciiTheme="minorHAnsi" w:hAnsiTheme="minorHAnsi"/>
                <w:color w:val="101010"/>
              </w:rPr>
            </w:pPr>
            <w:r w:rsidRPr="00F50A83">
              <w:t xml:space="preserve">h) Monitoring pupil work during lessons, including checking for misconceptions. </w:t>
            </w:r>
          </w:p>
        </w:tc>
        <w:tc>
          <w:tcPr>
            <w:tcW w:w="4508" w:type="dxa"/>
          </w:tcPr>
          <w:p w14:paraId="68BDAEF6" w14:textId="77777777" w:rsidR="00915252" w:rsidRPr="00711A91" w:rsidRDefault="00915252" w:rsidP="00584907"/>
        </w:tc>
      </w:tr>
      <w:tr w:rsidR="00915252" w14:paraId="0D677B85" w14:textId="77777777" w:rsidTr="002E3C97">
        <w:trPr>
          <w:cantSplit/>
        </w:trPr>
        <w:tc>
          <w:tcPr>
            <w:tcW w:w="9016" w:type="dxa"/>
            <w:gridSpan w:val="2"/>
          </w:tcPr>
          <w:p w14:paraId="7A1B8919" w14:textId="77777777" w:rsidR="00915252" w:rsidRPr="00ED0AEE" w:rsidRDefault="00915252" w:rsidP="00584907">
            <w:pPr>
              <w:rPr>
                <w:b/>
                <w:bCs/>
              </w:rPr>
            </w:pPr>
            <w:r w:rsidRPr="00ED0AEE">
              <w:rPr>
                <w:b/>
                <w:bCs/>
              </w:rPr>
              <w:t xml:space="preserve">Provide high quality feedback, by: </w:t>
            </w:r>
          </w:p>
        </w:tc>
      </w:tr>
      <w:tr w:rsidR="00915252" w14:paraId="47630515" w14:textId="77777777" w:rsidTr="002E3C97">
        <w:trPr>
          <w:cantSplit/>
        </w:trPr>
        <w:tc>
          <w:tcPr>
            <w:tcW w:w="4508" w:type="dxa"/>
          </w:tcPr>
          <w:p w14:paraId="55FA6579" w14:textId="77777777" w:rsidR="00915252" w:rsidRPr="00385468" w:rsidRDefault="00915252" w:rsidP="00584907">
            <w:pPr>
              <w:pStyle w:val="Default"/>
              <w:rPr>
                <w:rFonts w:asciiTheme="minorHAnsi" w:hAnsiTheme="minorHAnsi"/>
                <w:color w:val="101010"/>
              </w:rPr>
            </w:pPr>
            <w:r w:rsidRPr="00F50A83">
              <w:t>i) Focusing on specific actions for pupils and providing time for pupils to respond to feedback.</w:t>
            </w:r>
          </w:p>
        </w:tc>
        <w:tc>
          <w:tcPr>
            <w:tcW w:w="4508" w:type="dxa"/>
          </w:tcPr>
          <w:p w14:paraId="0213A9BA" w14:textId="77777777" w:rsidR="00915252" w:rsidRPr="00360318" w:rsidRDefault="00915252" w:rsidP="00584907"/>
        </w:tc>
      </w:tr>
      <w:tr w:rsidR="00915252" w14:paraId="501A6F6A" w14:textId="77777777" w:rsidTr="002E3C97">
        <w:trPr>
          <w:cantSplit/>
        </w:trPr>
        <w:tc>
          <w:tcPr>
            <w:tcW w:w="4508" w:type="dxa"/>
          </w:tcPr>
          <w:p w14:paraId="3CC6DF88" w14:textId="77777777" w:rsidR="00915252" w:rsidRPr="00F36B37" w:rsidRDefault="00915252" w:rsidP="00584907">
            <w:pPr>
              <w:pStyle w:val="Default"/>
              <w:rPr>
                <w:rFonts w:asciiTheme="minorHAnsi" w:hAnsiTheme="minorHAnsi"/>
                <w:b/>
                <w:bCs/>
                <w:color w:val="101010"/>
              </w:rPr>
            </w:pPr>
            <w:r w:rsidRPr="00F50A83">
              <w:t xml:space="preserve">j) Appreciating that pupils’ responses to feedback can vary depending on a range of social factors (e.g. the message the feedback contains or the age of the child). </w:t>
            </w:r>
          </w:p>
        </w:tc>
        <w:tc>
          <w:tcPr>
            <w:tcW w:w="4508" w:type="dxa"/>
            <w:shd w:val="clear" w:color="auto" w:fill="F2CEED" w:themeFill="accent5" w:themeFillTint="33"/>
          </w:tcPr>
          <w:p w14:paraId="347A3A46" w14:textId="77777777" w:rsidR="00915252" w:rsidRPr="008F0A68" w:rsidRDefault="00915252" w:rsidP="00584907">
            <w:r>
              <w:t>Being sensitive to pupils’ backgrounds and developing personal worldview when giving feedback.</w:t>
            </w:r>
          </w:p>
        </w:tc>
      </w:tr>
      <w:tr w:rsidR="00915252" w14:paraId="173FE294" w14:textId="77777777" w:rsidTr="002E3C97">
        <w:trPr>
          <w:cantSplit/>
        </w:trPr>
        <w:tc>
          <w:tcPr>
            <w:tcW w:w="4508" w:type="dxa"/>
          </w:tcPr>
          <w:p w14:paraId="21310323" w14:textId="77777777" w:rsidR="00915252" w:rsidRPr="00363BD4" w:rsidRDefault="00915252" w:rsidP="00584907">
            <w:pPr>
              <w:pStyle w:val="Default"/>
              <w:rPr>
                <w:rFonts w:asciiTheme="minorHAnsi" w:hAnsiTheme="minorHAnsi"/>
                <w:color w:val="101010"/>
              </w:rPr>
            </w:pPr>
            <w:r w:rsidRPr="00F50A83">
              <w:t>k) Scaffolding self-assessment by sharing model work with pupils, highlighting key details.</w:t>
            </w:r>
          </w:p>
        </w:tc>
        <w:tc>
          <w:tcPr>
            <w:tcW w:w="4508" w:type="dxa"/>
          </w:tcPr>
          <w:p w14:paraId="70521015" w14:textId="77777777" w:rsidR="00915252" w:rsidRPr="004354A4" w:rsidRDefault="00915252" w:rsidP="00584907"/>
        </w:tc>
      </w:tr>
      <w:tr w:rsidR="00915252" w14:paraId="69FAC06E" w14:textId="77777777" w:rsidTr="002E3C97">
        <w:trPr>
          <w:cantSplit/>
        </w:trPr>
        <w:tc>
          <w:tcPr>
            <w:tcW w:w="4508" w:type="dxa"/>
          </w:tcPr>
          <w:p w14:paraId="08E3FF71" w14:textId="77777777" w:rsidR="00915252" w:rsidRPr="00363BD4" w:rsidRDefault="00915252" w:rsidP="00584907">
            <w:pPr>
              <w:pStyle w:val="Default"/>
              <w:rPr>
                <w:rFonts w:asciiTheme="minorHAnsi" w:hAnsiTheme="minorHAnsi"/>
                <w:color w:val="101010"/>
              </w:rPr>
            </w:pPr>
            <w:r w:rsidRPr="00F50A83">
              <w:t xml:space="preserve">l) Thinking carefully about how to ensure feedback is specific and helpful when using peer- or self-assessment. </w:t>
            </w:r>
          </w:p>
        </w:tc>
        <w:tc>
          <w:tcPr>
            <w:tcW w:w="4508" w:type="dxa"/>
          </w:tcPr>
          <w:p w14:paraId="2DCB43F4" w14:textId="77777777" w:rsidR="00915252" w:rsidRPr="004354A4" w:rsidRDefault="00915252" w:rsidP="00584907"/>
        </w:tc>
      </w:tr>
      <w:tr w:rsidR="00915252" w14:paraId="66797AFA" w14:textId="77777777" w:rsidTr="002E3C97">
        <w:trPr>
          <w:cantSplit/>
        </w:trPr>
        <w:tc>
          <w:tcPr>
            <w:tcW w:w="9016" w:type="dxa"/>
            <w:gridSpan w:val="2"/>
          </w:tcPr>
          <w:p w14:paraId="53B51F2A" w14:textId="77777777" w:rsidR="00915252" w:rsidRPr="00ED0AEE" w:rsidRDefault="00915252" w:rsidP="00584907">
            <w:pPr>
              <w:rPr>
                <w:b/>
                <w:bCs/>
              </w:rPr>
            </w:pPr>
            <w:r w:rsidRPr="00ED0AEE">
              <w:rPr>
                <w:b/>
                <w:bCs/>
              </w:rPr>
              <w:t xml:space="preserve">Make feedback manageable and effective, by: </w:t>
            </w:r>
          </w:p>
        </w:tc>
      </w:tr>
      <w:tr w:rsidR="00915252" w14:paraId="6799BF2F" w14:textId="77777777" w:rsidTr="002E3C97">
        <w:trPr>
          <w:cantSplit/>
        </w:trPr>
        <w:tc>
          <w:tcPr>
            <w:tcW w:w="4508" w:type="dxa"/>
          </w:tcPr>
          <w:p w14:paraId="5D6FB82A" w14:textId="77777777" w:rsidR="00915252" w:rsidRPr="00385468" w:rsidRDefault="00915252" w:rsidP="00584907">
            <w:pPr>
              <w:pStyle w:val="Default"/>
              <w:rPr>
                <w:rFonts w:asciiTheme="minorHAnsi" w:hAnsiTheme="minorHAnsi"/>
                <w:color w:val="101010"/>
              </w:rPr>
            </w:pPr>
            <w:r w:rsidRPr="00F50A83">
              <w:t xml:space="preserve">m) Recording data only when it is useful for improving pupil outcomes. </w:t>
            </w:r>
          </w:p>
        </w:tc>
        <w:tc>
          <w:tcPr>
            <w:tcW w:w="4508" w:type="dxa"/>
          </w:tcPr>
          <w:p w14:paraId="21F8F9F4" w14:textId="77777777" w:rsidR="00915252" w:rsidRPr="00711A91" w:rsidRDefault="00915252" w:rsidP="00584907"/>
        </w:tc>
      </w:tr>
      <w:tr w:rsidR="00915252" w14:paraId="7BACA99B" w14:textId="77777777" w:rsidTr="002E3C97">
        <w:trPr>
          <w:cantSplit/>
        </w:trPr>
        <w:tc>
          <w:tcPr>
            <w:tcW w:w="4508" w:type="dxa"/>
          </w:tcPr>
          <w:p w14:paraId="10485B19" w14:textId="77777777" w:rsidR="00915252" w:rsidRPr="00385468" w:rsidRDefault="00915252" w:rsidP="00584907">
            <w:pPr>
              <w:pStyle w:val="Default"/>
              <w:rPr>
                <w:rFonts w:asciiTheme="minorHAnsi" w:hAnsiTheme="minorHAnsi"/>
                <w:color w:val="101010"/>
              </w:rPr>
            </w:pPr>
            <w:r w:rsidRPr="00F50A83">
              <w:t>n) Working with colleagues to identify efficient approaches to marking and alternative approaches to providing feedback (e.g. using whole class feedback or well supported peer- and self-assessment).</w:t>
            </w:r>
          </w:p>
        </w:tc>
        <w:tc>
          <w:tcPr>
            <w:tcW w:w="4508" w:type="dxa"/>
          </w:tcPr>
          <w:p w14:paraId="42DB8C93" w14:textId="77777777" w:rsidR="00915252" w:rsidRPr="004C27B4" w:rsidRDefault="00915252" w:rsidP="00584907"/>
        </w:tc>
      </w:tr>
      <w:tr w:rsidR="00915252" w14:paraId="366548B0" w14:textId="77777777" w:rsidTr="002E3C97">
        <w:trPr>
          <w:cantSplit/>
        </w:trPr>
        <w:tc>
          <w:tcPr>
            <w:tcW w:w="4508" w:type="dxa"/>
          </w:tcPr>
          <w:p w14:paraId="29F3A715" w14:textId="77777777" w:rsidR="00915252" w:rsidRPr="00385468" w:rsidRDefault="00915252" w:rsidP="00584907">
            <w:pPr>
              <w:pStyle w:val="Default"/>
              <w:rPr>
                <w:rFonts w:asciiTheme="minorHAnsi" w:hAnsiTheme="minorHAnsi"/>
                <w:color w:val="101010"/>
              </w:rPr>
            </w:pPr>
            <w:r w:rsidRPr="00F50A83">
              <w:t xml:space="preserve">o) Using verbal feedback during lessons in place of written feedback after lessons where possible. </w:t>
            </w:r>
          </w:p>
        </w:tc>
        <w:tc>
          <w:tcPr>
            <w:tcW w:w="4508" w:type="dxa"/>
          </w:tcPr>
          <w:p w14:paraId="035D8934" w14:textId="77777777" w:rsidR="00915252" w:rsidRPr="00360318" w:rsidRDefault="00915252" w:rsidP="00584907"/>
        </w:tc>
      </w:tr>
      <w:tr w:rsidR="00915252" w14:paraId="5B6D3AD5" w14:textId="77777777" w:rsidTr="002E3C97">
        <w:trPr>
          <w:cantSplit/>
        </w:trPr>
        <w:tc>
          <w:tcPr>
            <w:tcW w:w="4508" w:type="dxa"/>
          </w:tcPr>
          <w:p w14:paraId="66A255A3" w14:textId="77777777" w:rsidR="00915252" w:rsidRPr="00F36B37" w:rsidRDefault="00915252" w:rsidP="00584907">
            <w:pPr>
              <w:pStyle w:val="Default"/>
              <w:rPr>
                <w:rFonts w:asciiTheme="minorHAnsi" w:hAnsiTheme="minorHAnsi"/>
                <w:b/>
                <w:bCs/>
                <w:color w:val="101010"/>
              </w:rPr>
            </w:pPr>
            <w:r w:rsidRPr="00F50A83">
              <w:lastRenderedPageBreak/>
              <w:t xml:space="preserve">p) Understanding that written marking is only one form of feedback. </w:t>
            </w:r>
          </w:p>
        </w:tc>
        <w:tc>
          <w:tcPr>
            <w:tcW w:w="4508" w:type="dxa"/>
          </w:tcPr>
          <w:p w14:paraId="7CBC35EA" w14:textId="77777777" w:rsidR="00915252" w:rsidRPr="008F0A68" w:rsidRDefault="00915252" w:rsidP="00584907"/>
        </w:tc>
      </w:tr>
      <w:tr w:rsidR="00915252" w14:paraId="3B50B148" w14:textId="77777777" w:rsidTr="002E3C97">
        <w:trPr>
          <w:cantSplit/>
        </w:trPr>
        <w:tc>
          <w:tcPr>
            <w:tcW w:w="4508" w:type="dxa"/>
          </w:tcPr>
          <w:p w14:paraId="0876DBB8" w14:textId="77777777" w:rsidR="00915252" w:rsidRPr="00363BD4" w:rsidRDefault="00915252" w:rsidP="00584907">
            <w:pPr>
              <w:pStyle w:val="Default"/>
              <w:rPr>
                <w:rFonts w:asciiTheme="minorHAnsi" w:hAnsiTheme="minorHAnsi"/>
                <w:color w:val="101010"/>
              </w:rPr>
            </w:pPr>
            <w:r w:rsidRPr="00F50A83">
              <w:t xml:space="preserve">q) Reducing the opportunity cost of marking (e.g. by using abbreviations and codes in written feedback). </w:t>
            </w:r>
          </w:p>
        </w:tc>
        <w:tc>
          <w:tcPr>
            <w:tcW w:w="4508" w:type="dxa"/>
          </w:tcPr>
          <w:p w14:paraId="52D7C941" w14:textId="77777777" w:rsidR="00915252" w:rsidRPr="004354A4" w:rsidRDefault="00915252" w:rsidP="00584907"/>
        </w:tc>
      </w:tr>
      <w:tr w:rsidR="00915252" w14:paraId="7176023B" w14:textId="77777777" w:rsidTr="002E3C97">
        <w:trPr>
          <w:cantSplit/>
        </w:trPr>
        <w:tc>
          <w:tcPr>
            <w:tcW w:w="4508" w:type="dxa"/>
          </w:tcPr>
          <w:p w14:paraId="21ADFBDD" w14:textId="77777777" w:rsidR="00915252" w:rsidRPr="00363BD4" w:rsidRDefault="00915252" w:rsidP="00584907">
            <w:pPr>
              <w:pStyle w:val="Default"/>
              <w:rPr>
                <w:rFonts w:asciiTheme="minorHAnsi" w:hAnsiTheme="minorHAnsi"/>
                <w:color w:val="101010"/>
              </w:rPr>
            </w:pPr>
            <w:r w:rsidRPr="00F50A83">
              <w:t>r) Prioritising the highlighting of errors related to misunderstandings, rather than careless mistakes when marking.</w:t>
            </w:r>
          </w:p>
        </w:tc>
        <w:tc>
          <w:tcPr>
            <w:tcW w:w="4508" w:type="dxa"/>
            <w:shd w:val="clear" w:color="auto" w:fill="F2CEED" w:themeFill="accent5" w:themeFillTint="33"/>
          </w:tcPr>
          <w:p w14:paraId="2AA4058F" w14:textId="77777777" w:rsidR="00915252" w:rsidRPr="004354A4" w:rsidRDefault="00915252" w:rsidP="00584907">
            <w:r w:rsidRPr="005667D5">
              <w:t>prioritis</w:t>
            </w:r>
            <w:r>
              <w:t>ing</w:t>
            </w:r>
            <w:r w:rsidRPr="005667D5">
              <w:t xml:space="preserve"> correcting misunderstandings of religious concepts or traditions rather than minor slips when marking.</w:t>
            </w:r>
          </w:p>
        </w:tc>
      </w:tr>
      <w:tr w:rsidR="00915252" w14:paraId="63C6A475" w14:textId="77777777" w:rsidTr="002E3C97">
        <w:trPr>
          <w:cantSplit/>
        </w:trPr>
        <w:tc>
          <w:tcPr>
            <w:tcW w:w="9016" w:type="dxa"/>
            <w:gridSpan w:val="2"/>
          </w:tcPr>
          <w:p w14:paraId="574095FB" w14:textId="77777777" w:rsidR="00915252" w:rsidRDefault="00915252" w:rsidP="00E67275">
            <w:pPr>
              <w:jc w:val="center"/>
              <w:rPr>
                <w:b/>
                <w:bCs/>
              </w:rPr>
            </w:pPr>
            <w:r>
              <w:rPr>
                <w:b/>
                <w:bCs/>
              </w:rPr>
              <w:t>Summary Assessment</w:t>
            </w:r>
          </w:p>
        </w:tc>
      </w:tr>
      <w:tr w:rsidR="00915252" w14:paraId="603E7D07" w14:textId="77777777" w:rsidTr="002E3C97">
        <w:trPr>
          <w:cantSplit/>
        </w:trPr>
        <w:tc>
          <w:tcPr>
            <w:tcW w:w="9016" w:type="dxa"/>
            <w:gridSpan w:val="2"/>
            <w:shd w:val="clear" w:color="auto" w:fill="F2CEED" w:themeFill="accent5" w:themeFillTint="33"/>
          </w:tcPr>
          <w:p w14:paraId="56A01A62" w14:textId="77777777" w:rsidR="00915252" w:rsidRPr="00E8350F" w:rsidRDefault="00915252" w:rsidP="00584907">
            <w:pPr>
              <w:rPr>
                <w:i/>
                <w:iCs/>
              </w:rPr>
            </w:pPr>
            <w:r w:rsidRPr="3F7A5720">
              <w:rPr>
                <w:i/>
                <w:iCs/>
              </w:rPr>
              <w:t xml:space="preserve">In addition to what all beginner teachers learn about assessment, </w:t>
            </w:r>
            <w:r>
              <w:br/>
            </w:r>
            <w:r w:rsidRPr="3F7A5720">
              <w:rPr>
                <w:i/>
                <w:iCs/>
              </w:rPr>
              <w:t>in RE teachers should know how to:</w:t>
            </w:r>
          </w:p>
          <w:p w14:paraId="5721016F" w14:textId="77777777" w:rsidR="00915252" w:rsidRPr="00565760" w:rsidRDefault="00915252">
            <w:pPr>
              <w:pStyle w:val="ListParagraph"/>
              <w:numPr>
                <w:ilvl w:val="0"/>
                <w:numId w:val="1"/>
              </w:numPr>
            </w:pPr>
            <w:r w:rsidRPr="00565760">
              <w:t>Plan assessment that captures pupils’ disciplinary ‘ways of knowing’ as well as their substantive knowledge of traditions.</w:t>
            </w:r>
          </w:p>
          <w:p w14:paraId="2840E561" w14:textId="77777777" w:rsidR="00915252" w:rsidRPr="00565760" w:rsidRDefault="00915252">
            <w:pPr>
              <w:pStyle w:val="ListParagraph"/>
              <w:numPr>
                <w:ilvl w:val="0"/>
                <w:numId w:val="1"/>
              </w:numPr>
            </w:pPr>
            <w:r w:rsidRPr="00565760">
              <w:t>Give feedback sensitively, recognising that pupils’ backgrounds and developing personal worldviews shape how they receive comments.</w:t>
            </w:r>
          </w:p>
          <w:p w14:paraId="5CAC7CD9" w14:textId="77777777" w:rsidR="00915252" w:rsidRPr="00B25AFA" w:rsidRDefault="00915252">
            <w:pPr>
              <w:pStyle w:val="ListParagraph"/>
              <w:numPr>
                <w:ilvl w:val="0"/>
                <w:numId w:val="1"/>
              </w:numPr>
            </w:pPr>
            <w:r w:rsidRPr="00565760">
              <w:t>Prioritise correcting misunderstandings of religious concepts or traditions rather than minor slips when marking.</w:t>
            </w:r>
          </w:p>
        </w:tc>
      </w:tr>
    </w:tbl>
    <w:p w14:paraId="584F5A78" w14:textId="77777777" w:rsidR="00915252" w:rsidRDefault="00915252" w:rsidP="00915252">
      <w:pPr>
        <w:rPr>
          <w:b/>
          <w:bCs/>
        </w:rPr>
      </w:pPr>
    </w:p>
    <w:p w14:paraId="4AA6CE8D" w14:textId="77777777" w:rsidR="00260DB5" w:rsidRDefault="00260DB5">
      <w:r>
        <w:br w:type="page"/>
      </w:r>
    </w:p>
    <w:tbl>
      <w:tblPr>
        <w:tblStyle w:val="TableGrid"/>
        <w:tblW w:w="0" w:type="auto"/>
        <w:tblCellMar>
          <w:top w:w="170" w:type="dxa"/>
          <w:bottom w:w="170" w:type="dxa"/>
        </w:tblCellMar>
        <w:tblLook w:val="04A0" w:firstRow="1" w:lastRow="0" w:firstColumn="1" w:lastColumn="0" w:noHBand="0" w:noVBand="1"/>
      </w:tblPr>
      <w:tblGrid>
        <w:gridCol w:w="4508"/>
        <w:gridCol w:w="4508"/>
      </w:tblGrid>
      <w:tr w:rsidR="00915252" w14:paraId="1E8872A4" w14:textId="77777777" w:rsidTr="002E3C97">
        <w:trPr>
          <w:cantSplit/>
        </w:trPr>
        <w:tc>
          <w:tcPr>
            <w:tcW w:w="9016" w:type="dxa"/>
            <w:gridSpan w:val="2"/>
          </w:tcPr>
          <w:p w14:paraId="774EA121" w14:textId="63252CAA" w:rsidR="00915252" w:rsidRDefault="00915252" w:rsidP="002E3C97">
            <w:pPr>
              <w:jc w:val="center"/>
              <w:rPr>
                <w:b/>
                <w:bCs/>
              </w:rPr>
            </w:pPr>
            <w:r w:rsidRPr="00212CF3">
              <w:rPr>
                <w:b/>
                <w:bCs/>
              </w:rPr>
              <w:lastRenderedPageBreak/>
              <w:t>Managing Behaviour (Standard 7 – Manage behaviour effectively)</w:t>
            </w:r>
          </w:p>
        </w:tc>
      </w:tr>
      <w:tr w:rsidR="00915252" w14:paraId="7D1582C6" w14:textId="77777777" w:rsidTr="002E3C97">
        <w:trPr>
          <w:cantSplit/>
        </w:trPr>
        <w:tc>
          <w:tcPr>
            <w:tcW w:w="4508" w:type="dxa"/>
          </w:tcPr>
          <w:p w14:paraId="73A2B699" w14:textId="77777777" w:rsidR="00915252" w:rsidRPr="00014A46" w:rsidRDefault="00915252" w:rsidP="00584907">
            <w:pPr>
              <w:pStyle w:val="Default"/>
              <w:rPr>
                <w:color w:val="101010"/>
              </w:rPr>
            </w:pPr>
            <w:r w:rsidRPr="00014A46">
              <w:rPr>
                <w:rFonts w:ascii="Aptos" w:hAnsi="Aptos"/>
                <w:b/>
              </w:rPr>
              <w:t xml:space="preserve">Learn </w:t>
            </w:r>
            <w:r>
              <w:rPr>
                <w:rFonts w:ascii="Aptos" w:hAnsi="Aptos"/>
                <w:b/>
              </w:rPr>
              <w:t>how to</w:t>
            </w:r>
            <w:r w:rsidRPr="00014A46">
              <w:rPr>
                <w:rFonts w:ascii="Aptos" w:hAnsi="Aptos"/>
                <w:b/>
              </w:rPr>
              <w:t xml:space="preserve"> …</w:t>
            </w:r>
          </w:p>
        </w:tc>
        <w:tc>
          <w:tcPr>
            <w:tcW w:w="4508" w:type="dxa"/>
          </w:tcPr>
          <w:p w14:paraId="4443EE30" w14:textId="77777777" w:rsidR="00915252" w:rsidRDefault="00915252" w:rsidP="00584907">
            <w:pPr>
              <w:rPr>
                <w:b/>
                <w:bCs/>
              </w:rPr>
            </w:pPr>
            <w:r>
              <w:rPr>
                <w:b/>
                <w:bCs/>
              </w:rPr>
              <w:t>In RE learn how to</w:t>
            </w:r>
          </w:p>
        </w:tc>
      </w:tr>
      <w:tr w:rsidR="00915252" w14:paraId="60A1BE95" w14:textId="77777777" w:rsidTr="002E3C97">
        <w:trPr>
          <w:cantSplit/>
        </w:trPr>
        <w:tc>
          <w:tcPr>
            <w:tcW w:w="9016" w:type="dxa"/>
            <w:gridSpan w:val="2"/>
          </w:tcPr>
          <w:p w14:paraId="3D46CFE1" w14:textId="77777777" w:rsidR="00915252" w:rsidRPr="00ED0AEE" w:rsidRDefault="00915252" w:rsidP="00584907">
            <w:pPr>
              <w:rPr>
                <w:b/>
                <w:bCs/>
              </w:rPr>
            </w:pPr>
            <w:r w:rsidRPr="00ED0AEE">
              <w:rPr>
                <w:b/>
                <w:bCs/>
              </w:rPr>
              <w:t xml:space="preserve">Develop a positive, predictable and safe environment for pupils, by: </w:t>
            </w:r>
          </w:p>
        </w:tc>
      </w:tr>
      <w:tr w:rsidR="00915252" w14:paraId="090CA246" w14:textId="77777777" w:rsidTr="002E3C97">
        <w:trPr>
          <w:cantSplit/>
        </w:trPr>
        <w:tc>
          <w:tcPr>
            <w:tcW w:w="4508" w:type="dxa"/>
          </w:tcPr>
          <w:p w14:paraId="38193DC9" w14:textId="77777777" w:rsidR="00915252" w:rsidRPr="003C7724" w:rsidRDefault="00915252" w:rsidP="00584907">
            <w:pPr>
              <w:pStyle w:val="Default"/>
              <w:rPr>
                <w:rFonts w:asciiTheme="minorHAnsi" w:hAnsiTheme="minorHAnsi"/>
                <w:color w:val="101010"/>
              </w:rPr>
            </w:pPr>
            <w:r w:rsidRPr="00DC5C2B">
              <w:t xml:space="preserve">a) Establishing a supportive and inclusive environment with a predictable system of reward and sanction in the classroom. </w:t>
            </w:r>
          </w:p>
        </w:tc>
        <w:tc>
          <w:tcPr>
            <w:tcW w:w="4508" w:type="dxa"/>
          </w:tcPr>
          <w:p w14:paraId="3B6411D3" w14:textId="77777777" w:rsidR="00915252" w:rsidRDefault="00915252" w:rsidP="00584907">
            <w:pPr>
              <w:rPr>
                <w:b/>
                <w:bCs/>
              </w:rPr>
            </w:pPr>
          </w:p>
        </w:tc>
      </w:tr>
      <w:tr w:rsidR="00915252" w14:paraId="25BF6E58" w14:textId="77777777" w:rsidTr="002E3C97">
        <w:trPr>
          <w:cantSplit/>
        </w:trPr>
        <w:tc>
          <w:tcPr>
            <w:tcW w:w="4508" w:type="dxa"/>
          </w:tcPr>
          <w:p w14:paraId="44BA0A02" w14:textId="77777777" w:rsidR="00915252" w:rsidRPr="00385468" w:rsidRDefault="00915252" w:rsidP="00584907">
            <w:pPr>
              <w:pStyle w:val="Default"/>
              <w:rPr>
                <w:rFonts w:asciiTheme="minorHAnsi" w:hAnsiTheme="minorHAnsi"/>
                <w:color w:val="101010"/>
              </w:rPr>
            </w:pPr>
            <w:r w:rsidRPr="00DC5C2B">
              <w:t xml:space="preserve">b) Working alongside colleagues as part of a wider system of behaviour management (e.g. recognising responsibilities and understanding the right to assistance and training from senior colleagues particularly where pupils exhibit unacceptable behaviours). </w:t>
            </w:r>
          </w:p>
        </w:tc>
        <w:tc>
          <w:tcPr>
            <w:tcW w:w="4508" w:type="dxa"/>
          </w:tcPr>
          <w:p w14:paraId="301EB982" w14:textId="77777777" w:rsidR="00915252" w:rsidRPr="00711A91" w:rsidRDefault="00915252" w:rsidP="00584907"/>
        </w:tc>
      </w:tr>
      <w:tr w:rsidR="00915252" w14:paraId="0A7F4AEA" w14:textId="77777777" w:rsidTr="002E3C97">
        <w:trPr>
          <w:cantSplit/>
        </w:trPr>
        <w:tc>
          <w:tcPr>
            <w:tcW w:w="4508" w:type="dxa"/>
          </w:tcPr>
          <w:p w14:paraId="3BF8EFB3" w14:textId="77777777" w:rsidR="00915252" w:rsidRPr="00385468" w:rsidRDefault="00915252" w:rsidP="00584907">
            <w:pPr>
              <w:pStyle w:val="Default"/>
              <w:rPr>
                <w:rFonts w:asciiTheme="minorHAnsi" w:hAnsiTheme="minorHAnsi"/>
                <w:color w:val="101010"/>
              </w:rPr>
            </w:pPr>
            <w:r w:rsidRPr="00DC5C2B">
              <w:t xml:space="preserve">c) Giving manageable, specific and sequential instructions. </w:t>
            </w:r>
          </w:p>
        </w:tc>
        <w:tc>
          <w:tcPr>
            <w:tcW w:w="4508" w:type="dxa"/>
          </w:tcPr>
          <w:p w14:paraId="581075AD" w14:textId="77777777" w:rsidR="00915252" w:rsidRPr="00711A91" w:rsidRDefault="00915252" w:rsidP="00584907"/>
        </w:tc>
      </w:tr>
      <w:tr w:rsidR="00915252" w14:paraId="5E8C9AC1" w14:textId="77777777" w:rsidTr="002E3C97">
        <w:trPr>
          <w:cantSplit/>
        </w:trPr>
        <w:tc>
          <w:tcPr>
            <w:tcW w:w="4508" w:type="dxa"/>
          </w:tcPr>
          <w:p w14:paraId="5069970C" w14:textId="77777777" w:rsidR="00915252" w:rsidRPr="00385468" w:rsidRDefault="00915252" w:rsidP="00584907">
            <w:pPr>
              <w:pStyle w:val="Default"/>
              <w:rPr>
                <w:rFonts w:asciiTheme="minorHAnsi" w:hAnsiTheme="minorHAnsi"/>
                <w:color w:val="101010"/>
              </w:rPr>
            </w:pPr>
            <w:r w:rsidRPr="00DC5C2B">
              <w:t xml:space="preserve">d) Checking pupils’ understanding of instructions before a task begins. </w:t>
            </w:r>
          </w:p>
        </w:tc>
        <w:tc>
          <w:tcPr>
            <w:tcW w:w="4508" w:type="dxa"/>
          </w:tcPr>
          <w:p w14:paraId="7DD48F5B" w14:textId="77777777" w:rsidR="00915252" w:rsidRPr="004C27B4" w:rsidRDefault="00915252" w:rsidP="00584907"/>
        </w:tc>
      </w:tr>
      <w:tr w:rsidR="00915252" w14:paraId="35B2B8F7" w14:textId="77777777" w:rsidTr="002E3C97">
        <w:trPr>
          <w:cantSplit/>
        </w:trPr>
        <w:tc>
          <w:tcPr>
            <w:tcW w:w="4508" w:type="dxa"/>
          </w:tcPr>
          <w:p w14:paraId="5319D254" w14:textId="77777777" w:rsidR="00915252" w:rsidRPr="00385468" w:rsidRDefault="00915252" w:rsidP="00584907">
            <w:pPr>
              <w:pStyle w:val="Default"/>
              <w:rPr>
                <w:rFonts w:asciiTheme="minorHAnsi" w:hAnsiTheme="minorHAnsi"/>
                <w:color w:val="101010"/>
              </w:rPr>
            </w:pPr>
            <w:r w:rsidRPr="00DC5C2B">
              <w:t xml:space="preserve">e) Using consistent language and non-verbal signals for common classroom directions. </w:t>
            </w:r>
          </w:p>
        </w:tc>
        <w:tc>
          <w:tcPr>
            <w:tcW w:w="4508" w:type="dxa"/>
          </w:tcPr>
          <w:p w14:paraId="20A6AFCB" w14:textId="77777777" w:rsidR="00915252" w:rsidRPr="00360318" w:rsidRDefault="00915252" w:rsidP="00584907"/>
        </w:tc>
      </w:tr>
      <w:tr w:rsidR="00915252" w14:paraId="37B670F7" w14:textId="77777777" w:rsidTr="002E3C97">
        <w:trPr>
          <w:cantSplit/>
        </w:trPr>
        <w:tc>
          <w:tcPr>
            <w:tcW w:w="4508" w:type="dxa"/>
          </w:tcPr>
          <w:p w14:paraId="246EBABE" w14:textId="77777777" w:rsidR="00915252" w:rsidRPr="00F36B37" w:rsidRDefault="00915252" w:rsidP="00584907">
            <w:pPr>
              <w:pStyle w:val="Default"/>
              <w:rPr>
                <w:rFonts w:asciiTheme="minorHAnsi" w:hAnsiTheme="minorHAnsi"/>
                <w:b/>
                <w:bCs/>
                <w:color w:val="101010"/>
              </w:rPr>
            </w:pPr>
            <w:r w:rsidRPr="00DC5C2B">
              <w:t xml:space="preserve">f) Using early and least-intrusive interventions as an initial response to low level disruption. </w:t>
            </w:r>
          </w:p>
        </w:tc>
        <w:tc>
          <w:tcPr>
            <w:tcW w:w="4508" w:type="dxa"/>
          </w:tcPr>
          <w:p w14:paraId="46FECACA" w14:textId="77777777" w:rsidR="00915252" w:rsidRPr="008F0A68" w:rsidRDefault="00915252" w:rsidP="00584907"/>
        </w:tc>
      </w:tr>
      <w:tr w:rsidR="00915252" w14:paraId="63FD4DB6" w14:textId="77777777" w:rsidTr="002E3C97">
        <w:trPr>
          <w:cantSplit/>
        </w:trPr>
        <w:tc>
          <w:tcPr>
            <w:tcW w:w="4508" w:type="dxa"/>
          </w:tcPr>
          <w:p w14:paraId="6D187571" w14:textId="77777777" w:rsidR="00915252" w:rsidRPr="00363BD4" w:rsidRDefault="00915252" w:rsidP="00584907">
            <w:pPr>
              <w:pStyle w:val="Default"/>
              <w:rPr>
                <w:rFonts w:asciiTheme="minorHAnsi" w:hAnsiTheme="minorHAnsi"/>
                <w:color w:val="101010"/>
              </w:rPr>
            </w:pPr>
            <w:r w:rsidRPr="00DC5C2B">
              <w:t xml:space="preserve">g) Responding quickly to any behaviour or bullying that threatens physical or emotional safety. </w:t>
            </w:r>
          </w:p>
        </w:tc>
        <w:tc>
          <w:tcPr>
            <w:tcW w:w="4508" w:type="dxa"/>
          </w:tcPr>
          <w:p w14:paraId="5E5E555A" w14:textId="77777777" w:rsidR="00915252" w:rsidRPr="004354A4" w:rsidRDefault="00915252" w:rsidP="00584907"/>
        </w:tc>
      </w:tr>
      <w:tr w:rsidR="00915252" w14:paraId="6746BC13" w14:textId="77777777" w:rsidTr="002E3C97">
        <w:trPr>
          <w:cantSplit/>
        </w:trPr>
        <w:tc>
          <w:tcPr>
            <w:tcW w:w="9016" w:type="dxa"/>
            <w:gridSpan w:val="2"/>
          </w:tcPr>
          <w:p w14:paraId="079B2E2A" w14:textId="77777777" w:rsidR="00915252" w:rsidRPr="00ED0AEE" w:rsidRDefault="00915252" w:rsidP="00584907">
            <w:pPr>
              <w:rPr>
                <w:b/>
                <w:bCs/>
              </w:rPr>
            </w:pPr>
            <w:r w:rsidRPr="00ED0AEE">
              <w:rPr>
                <w:b/>
                <w:bCs/>
              </w:rPr>
              <w:t xml:space="preserve">Establish effective routines and expectations, by: </w:t>
            </w:r>
          </w:p>
        </w:tc>
      </w:tr>
      <w:tr w:rsidR="00915252" w14:paraId="21EC5725" w14:textId="77777777" w:rsidTr="002E3C97">
        <w:trPr>
          <w:cantSplit/>
        </w:trPr>
        <w:tc>
          <w:tcPr>
            <w:tcW w:w="4508" w:type="dxa"/>
          </w:tcPr>
          <w:p w14:paraId="1FAA154C" w14:textId="77777777" w:rsidR="00915252" w:rsidRPr="00363BD4" w:rsidRDefault="00915252" w:rsidP="00584907">
            <w:pPr>
              <w:pStyle w:val="Default"/>
              <w:rPr>
                <w:rFonts w:asciiTheme="minorHAnsi" w:hAnsiTheme="minorHAnsi"/>
                <w:color w:val="101010"/>
              </w:rPr>
            </w:pPr>
            <w:r w:rsidRPr="00DC5C2B">
              <w:t xml:space="preserve">h) Creating and explicitly teaching routines in line with the school ethos that maximise time for learning (e.g. setting and reinforcing expectations about key transition points). </w:t>
            </w:r>
          </w:p>
        </w:tc>
        <w:tc>
          <w:tcPr>
            <w:tcW w:w="4508" w:type="dxa"/>
            <w:shd w:val="clear" w:color="auto" w:fill="F2CEED" w:themeFill="accent5" w:themeFillTint="33"/>
          </w:tcPr>
          <w:p w14:paraId="5AFFC9C4" w14:textId="77777777" w:rsidR="00915252" w:rsidRPr="004354A4" w:rsidRDefault="00915252" w:rsidP="00584907">
            <w:r>
              <w:t>Creating and using agreed ground rules with pupils, particularly when discussing sensitive or controversial topics</w:t>
            </w:r>
          </w:p>
        </w:tc>
      </w:tr>
      <w:tr w:rsidR="00915252" w14:paraId="0830FDBF" w14:textId="77777777" w:rsidTr="002E3C97">
        <w:trPr>
          <w:cantSplit/>
        </w:trPr>
        <w:tc>
          <w:tcPr>
            <w:tcW w:w="4508" w:type="dxa"/>
          </w:tcPr>
          <w:p w14:paraId="02D7F259" w14:textId="77777777" w:rsidR="00915252" w:rsidRPr="00385468" w:rsidRDefault="00915252" w:rsidP="00584907">
            <w:pPr>
              <w:pStyle w:val="Default"/>
              <w:rPr>
                <w:rFonts w:asciiTheme="minorHAnsi" w:hAnsiTheme="minorHAnsi"/>
                <w:color w:val="101010"/>
              </w:rPr>
            </w:pPr>
            <w:r w:rsidRPr="00DC5C2B">
              <w:lastRenderedPageBreak/>
              <w:t>i) Practising school and classroom routines at the beginning of the school year.</w:t>
            </w:r>
          </w:p>
        </w:tc>
        <w:tc>
          <w:tcPr>
            <w:tcW w:w="4508" w:type="dxa"/>
          </w:tcPr>
          <w:p w14:paraId="3178F3E2" w14:textId="77777777" w:rsidR="00915252" w:rsidRPr="00711A91" w:rsidRDefault="00915252" w:rsidP="00584907"/>
        </w:tc>
      </w:tr>
      <w:tr w:rsidR="00915252" w14:paraId="3C9D777F" w14:textId="77777777" w:rsidTr="002E3C97">
        <w:trPr>
          <w:cantSplit/>
        </w:trPr>
        <w:tc>
          <w:tcPr>
            <w:tcW w:w="4508" w:type="dxa"/>
          </w:tcPr>
          <w:p w14:paraId="5A834E4B" w14:textId="77777777" w:rsidR="00915252" w:rsidRPr="00385468" w:rsidRDefault="00915252" w:rsidP="00584907">
            <w:pPr>
              <w:pStyle w:val="Default"/>
              <w:rPr>
                <w:rFonts w:asciiTheme="minorHAnsi" w:hAnsiTheme="minorHAnsi"/>
                <w:color w:val="101010"/>
              </w:rPr>
            </w:pPr>
            <w:r w:rsidRPr="00DC5C2B">
              <w:t xml:space="preserve">j) Reinforcing established school and classroom routines (e.g. by articulating the link between time on task and success). </w:t>
            </w:r>
          </w:p>
        </w:tc>
        <w:tc>
          <w:tcPr>
            <w:tcW w:w="4508" w:type="dxa"/>
          </w:tcPr>
          <w:p w14:paraId="7A5F7F24" w14:textId="77777777" w:rsidR="00915252" w:rsidRPr="004C27B4" w:rsidRDefault="00915252" w:rsidP="00584907"/>
        </w:tc>
      </w:tr>
      <w:tr w:rsidR="00915252" w14:paraId="569161A0" w14:textId="77777777" w:rsidTr="002E3C97">
        <w:trPr>
          <w:cantSplit/>
        </w:trPr>
        <w:tc>
          <w:tcPr>
            <w:tcW w:w="4508" w:type="dxa"/>
          </w:tcPr>
          <w:p w14:paraId="7FFE20DE" w14:textId="77777777" w:rsidR="00915252" w:rsidRPr="00385468" w:rsidRDefault="00915252" w:rsidP="00584907">
            <w:pPr>
              <w:pStyle w:val="Default"/>
              <w:rPr>
                <w:rFonts w:asciiTheme="minorHAnsi" w:hAnsiTheme="minorHAnsi"/>
                <w:color w:val="101010"/>
              </w:rPr>
            </w:pPr>
            <w:r w:rsidRPr="00DC5C2B">
              <w:t xml:space="preserve">k) Working with the SENCO, other SEND specialists or expert colleagues if a pupil needs more intensive support with their behaviour to understand how the approach may need to be adapted to their individual needs. </w:t>
            </w:r>
          </w:p>
        </w:tc>
        <w:tc>
          <w:tcPr>
            <w:tcW w:w="4508" w:type="dxa"/>
          </w:tcPr>
          <w:p w14:paraId="533FEDC4" w14:textId="77777777" w:rsidR="00915252" w:rsidRPr="00360318" w:rsidRDefault="00915252" w:rsidP="00584907"/>
        </w:tc>
      </w:tr>
      <w:tr w:rsidR="00915252" w14:paraId="1DEB1FC5" w14:textId="77777777" w:rsidTr="002E3C97">
        <w:trPr>
          <w:cantSplit/>
        </w:trPr>
        <w:tc>
          <w:tcPr>
            <w:tcW w:w="9016" w:type="dxa"/>
            <w:gridSpan w:val="2"/>
          </w:tcPr>
          <w:p w14:paraId="225B26C5" w14:textId="77777777" w:rsidR="00915252" w:rsidRPr="00ED0AEE" w:rsidRDefault="00915252" w:rsidP="00584907">
            <w:pPr>
              <w:rPr>
                <w:b/>
                <w:bCs/>
              </w:rPr>
            </w:pPr>
            <w:r w:rsidRPr="00ED0AEE">
              <w:rPr>
                <w:b/>
                <w:bCs/>
              </w:rPr>
              <w:t xml:space="preserve">Build trusting relationships, by: </w:t>
            </w:r>
          </w:p>
        </w:tc>
      </w:tr>
      <w:tr w:rsidR="00915252" w14:paraId="1BB559BB" w14:textId="77777777" w:rsidTr="002E3C97">
        <w:trPr>
          <w:cantSplit/>
        </w:trPr>
        <w:tc>
          <w:tcPr>
            <w:tcW w:w="4508" w:type="dxa"/>
          </w:tcPr>
          <w:p w14:paraId="602E97FD" w14:textId="77777777" w:rsidR="00915252" w:rsidRPr="00363BD4" w:rsidRDefault="00915252" w:rsidP="00584907">
            <w:pPr>
              <w:pStyle w:val="Default"/>
              <w:rPr>
                <w:rFonts w:asciiTheme="minorHAnsi" w:hAnsiTheme="minorHAnsi"/>
                <w:color w:val="101010"/>
              </w:rPr>
            </w:pPr>
            <w:r w:rsidRPr="00DC5C2B">
              <w:t xml:space="preserve">l) Liaising with parents, carers and colleagues to better understand pupils’ individual circumstances and how they can be supported to meet high academic and behavioural expectations. </w:t>
            </w:r>
          </w:p>
        </w:tc>
        <w:tc>
          <w:tcPr>
            <w:tcW w:w="4508" w:type="dxa"/>
            <w:shd w:val="clear" w:color="auto" w:fill="F2CEED" w:themeFill="accent5" w:themeFillTint="33"/>
          </w:tcPr>
          <w:p w14:paraId="7689B36D" w14:textId="77777777" w:rsidR="00915252" w:rsidRPr="004354A4" w:rsidRDefault="00915252" w:rsidP="00584907">
            <w:r>
              <w:t>modeling enthusiasm and curiosity for learning about different faiths and cultures.</w:t>
            </w:r>
          </w:p>
        </w:tc>
      </w:tr>
      <w:tr w:rsidR="00915252" w14:paraId="7F832F12" w14:textId="77777777" w:rsidTr="002E3C97">
        <w:trPr>
          <w:cantSplit/>
        </w:trPr>
        <w:tc>
          <w:tcPr>
            <w:tcW w:w="4508" w:type="dxa"/>
          </w:tcPr>
          <w:p w14:paraId="17401B99" w14:textId="77777777" w:rsidR="00915252" w:rsidRPr="00363BD4" w:rsidRDefault="00915252" w:rsidP="00584907">
            <w:pPr>
              <w:pStyle w:val="Default"/>
              <w:rPr>
                <w:rFonts w:asciiTheme="minorHAnsi" w:hAnsiTheme="minorHAnsi"/>
                <w:color w:val="101010"/>
              </w:rPr>
            </w:pPr>
            <w:r w:rsidRPr="00DC5C2B">
              <w:t xml:space="preserve">m) Consistently applying the school’s behaviour policy, including where individual pupils have an agreed tailored approach. </w:t>
            </w:r>
          </w:p>
        </w:tc>
        <w:tc>
          <w:tcPr>
            <w:tcW w:w="4508" w:type="dxa"/>
          </w:tcPr>
          <w:p w14:paraId="116F8D0F" w14:textId="77777777" w:rsidR="00915252" w:rsidRPr="004354A4" w:rsidRDefault="00915252" w:rsidP="00584907"/>
        </w:tc>
      </w:tr>
      <w:tr w:rsidR="00915252" w14:paraId="49A0625D" w14:textId="77777777" w:rsidTr="002E3C97">
        <w:trPr>
          <w:cantSplit/>
        </w:trPr>
        <w:tc>
          <w:tcPr>
            <w:tcW w:w="9016" w:type="dxa"/>
            <w:gridSpan w:val="2"/>
          </w:tcPr>
          <w:p w14:paraId="66B1AF56" w14:textId="77777777" w:rsidR="00915252" w:rsidRPr="00ED0AEE" w:rsidRDefault="00915252" w:rsidP="00584907">
            <w:pPr>
              <w:rPr>
                <w:b/>
                <w:bCs/>
              </w:rPr>
            </w:pPr>
            <w:r w:rsidRPr="00ED0AEE">
              <w:rPr>
                <w:b/>
                <w:bCs/>
              </w:rPr>
              <w:t xml:space="preserve">Motivate pupils, by: </w:t>
            </w:r>
          </w:p>
        </w:tc>
      </w:tr>
      <w:tr w:rsidR="00915252" w14:paraId="26EAA57D" w14:textId="77777777" w:rsidTr="002E3C97">
        <w:trPr>
          <w:cantSplit/>
        </w:trPr>
        <w:tc>
          <w:tcPr>
            <w:tcW w:w="4508" w:type="dxa"/>
          </w:tcPr>
          <w:p w14:paraId="28EA67BF" w14:textId="77777777" w:rsidR="00915252" w:rsidRPr="00385468" w:rsidRDefault="00915252" w:rsidP="00584907">
            <w:pPr>
              <w:pStyle w:val="Default"/>
              <w:rPr>
                <w:rFonts w:asciiTheme="minorHAnsi" w:hAnsiTheme="minorHAnsi"/>
                <w:color w:val="101010"/>
              </w:rPr>
            </w:pPr>
            <w:r w:rsidRPr="00DC5C2B">
              <w:t xml:space="preserve">n) Supporting pupils to master challenging content, which builds towards long-term goals. </w:t>
            </w:r>
          </w:p>
        </w:tc>
        <w:tc>
          <w:tcPr>
            <w:tcW w:w="4508" w:type="dxa"/>
          </w:tcPr>
          <w:p w14:paraId="439ADBAF" w14:textId="77777777" w:rsidR="00915252" w:rsidRPr="004C27B4" w:rsidRDefault="00915252" w:rsidP="00584907"/>
        </w:tc>
      </w:tr>
      <w:tr w:rsidR="00915252" w14:paraId="443C0FFC" w14:textId="77777777" w:rsidTr="002E3C97">
        <w:trPr>
          <w:cantSplit/>
        </w:trPr>
        <w:tc>
          <w:tcPr>
            <w:tcW w:w="4508" w:type="dxa"/>
          </w:tcPr>
          <w:p w14:paraId="12DB68E1" w14:textId="77777777" w:rsidR="00915252" w:rsidRPr="00385468" w:rsidRDefault="00915252" w:rsidP="00584907">
            <w:pPr>
              <w:pStyle w:val="Default"/>
              <w:rPr>
                <w:rFonts w:asciiTheme="minorHAnsi" w:hAnsiTheme="minorHAnsi"/>
                <w:color w:val="101010"/>
              </w:rPr>
            </w:pPr>
            <w:r w:rsidRPr="00DC5C2B">
              <w:t xml:space="preserve">o) Providing opportunities for pupils to articulate their long-term goals and helping them to see how these are related to their success in school. </w:t>
            </w:r>
          </w:p>
        </w:tc>
        <w:tc>
          <w:tcPr>
            <w:tcW w:w="4508" w:type="dxa"/>
            <w:shd w:val="clear" w:color="auto" w:fill="F2CEED" w:themeFill="accent5" w:themeFillTint="33"/>
          </w:tcPr>
          <w:p w14:paraId="0653499F" w14:textId="77777777" w:rsidR="00915252" w:rsidRPr="00360318" w:rsidRDefault="00915252" w:rsidP="00584907">
            <w:r>
              <w:t>recognising that pupils in their class will have their own religious beliefs or non-religious worldview.  These differences are acknowledged, respected and celebrated.</w:t>
            </w:r>
          </w:p>
        </w:tc>
      </w:tr>
      <w:tr w:rsidR="00915252" w14:paraId="2C17CAEE" w14:textId="77777777" w:rsidTr="002E3C97">
        <w:trPr>
          <w:cantSplit/>
        </w:trPr>
        <w:tc>
          <w:tcPr>
            <w:tcW w:w="4508" w:type="dxa"/>
          </w:tcPr>
          <w:p w14:paraId="4F3E0B5D" w14:textId="77777777" w:rsidR="00915252" w:rsidRPr="00F36B37" w:rsidRDefault="00915252" w:rsidP="00584907">
            <w:pPr>
              <w:pStyle w:val="Default"/>
              <w:rPr>
                <w:rFonts w:asciiTheme="minorHAnsi" w:hAnsiTheme="minorHAnsi"/>
                <w:b/>
                <w:bCs/>
                <w:color w:val="101010"/>
              </w:rPr>
            </w:pPr>
            <w:r w:rsidRPr="00DC5C2B">
              <w:t xml:space="preserve">p) Helping pupils to journey from needing extrinsic motivation to being motivated to work intrinsically. </w:t>
            </w:r>
          </w:p>
        </w:tc>
        <w:tc>
          <w:tcPr>
            <w:tcW w:w="4508" w:type="dxa"/>
          </w:tcPr>
          <w:p w14:paraId="1A46E04E" w14:textId="77777777" w:rsidR="00915252" w:rsidRPr="008F0A68" w:rsidRDefault="00915252" w:rsidP="00584907"/>
        </w:tc>
      </w:tr>
      <w:tr w:rsidR="00915252" w14:paraId="145F26CD" w14:textId="77777777" w:rsidTr="002E3C97">
        <w:trPr>
          <w:cantSplit/>
        </w:trPr>
        <w:tc>
          <w:tcPr>
            <w:tcW w:w="9016" w:type="dxa"/>
            <w:gridSpan w:val="2"/>
          </w:tcPr>
          <w:p w14:paraId="27D0E7F3" w14:textId="77777777" w:rsidR="00915252" w:rsidRPr="00ED0AEE" w:rsidRDefault="00915252" w:rsidP="00584907">
            <w:pPr>
              <w:rPr>
                <w:b/>
                <w:bCs/>
              </w:rPr>
            </w:pPr>
            <w:r w:rsidRPr="00ED0AEE">
              <w:rPr>
                <w:b/>
                <w:bCs/>
              </w:rPr>
              <w:lastRenderedPageBreak/>
              <w:t>Develop pupils’ self regulation by:</w:t>
            </w:r>
          </w:p>
        </w:tc>
      </w:tr>
      <w:tr w:rsidR="00915252" w14:paraId="687BD0AD" w14:textId="77777777" w:rsidTr="002E3C97">
        <w:trPr>
          <w:cantSplit/>
        </w:trPr>
        <w:tc>
          <w:tcPr>
            <w:tcW w:w="4508" w:type="dxa"/>
          </w:tcPr>
          <w:p w14:paraId="216051ED" w14:textId="77777777" w:rsidR="00915252" w:rsidRPr="00363BD4" w:rsidRDefault="00915252" w:rsidP="00584907">
            <w:pPr>
              <w:pStyle w:val="Default"/>
              <w:rPr>
                <w:rFonts w:asciiTheme="minorHAnsi" w:hAnsiTheme="minorHAnsi"/>
                <w:color w:val="101010"/>
              </w:rPr>
            </w:pPr>
            <w:r w:rsidRPr="00DC5C2B">
              <w:t xml:space="preserve">q) Helping pupils to think through scenarios before they occur and using cues to help them recall agreed upon behaviours. </w:t>
            </w:r>
          </w:p>
        </w:tc>
        <w:tc>
          <w:tcPr>
            <w:tcW w:w="4508" w:type="dxa"/>
          </w:tcPr>
          <w:p w14:paraId="0733C792" w14:textId="77777777" w:rsidR="00915252" w:rsidRPr="004354A4" w:rsidRDefault="00915252" w:rsidP="00584907"/>
        </w:tc>
      </w:tr>
      <w:tr w:rsidR="00915252" w14:paraId="03FDB11C" w14:textId="77777777" w:rsidTr="002E3C97">
        <w:trPr>
          <w:cantSplit/>
        </w:trPr>
        <w:tc>
          <w:tcPr>
            <w:tcW w:w="4508" w:type="dxa"/>
          </w:tcPr>
          <w:p w14:paraId="7101763B" w14:textId="77777777" w:rsidR="00915252" w:rsidRPr="00363BD4" w:rsidRDefault="00915252" w:rsidP="00584907">
            <w:pPr>
              <w:pStyle w:val="Default"/>
              <w:rPr>
                <w:rFonts w:asciiTheme="minorHAnsi" w:hAnsiTheme="minorHAnsi"/>
                <w:color w:val="101010"/>
              </w:rPr>
            </w:pPr>
            <w:r w:rsidRPr="00DC5C2B">
              <w:t>r) Providing new opportunities to exercise self-regulation and for the youngest pupils to practice impulse control.</w:t>
            </w:r>
          </w:p>
        </w:tc>
        <w:tc>
          <w:tcPr>
            <w:tcW w:w="4508" w:type="dxa"/>
          </w:tcPr>
          <w:p w14:paraId="60219929" w14:textId="77777777" w:rsidR="00915252" w:rsidRPr="004354A4" w:rsidRDefault="00915252" w:rsidP="00584907"/>
        </w:tc>
      </w:tr>
      <w:tr w:rsidR="00915252" w14:paraId="6F157C9F" w14:textId="77777777" w:rsidTr="002E3C97">
        <w:trPr>
          <w:cantSplit/>
        </w:trPr>
        <w:tc>
          <w:tcPr>
            <w:tcW w:w="9016" w:type="dxa"/>
            <w:gridSpan w:val="2"/>
          </w:tcPr>
          <w:p w14:paraId="36803246" w14:textId="77777777" w:rsidR="00915252" w:rsidRDefault="00915252" w:rsidP="002E3C97">
            <w:pPr>
              <w:jc w:val="center"/>
              <w:rPr>
                <w:b/>
                <w:bCs/>
              </w:rPr>
            </w:pPr>
            <w:r>
              <w:rPr>
                <w:b/>
                <w:bCs/>
              </w:rPr>
              <w:t>Summary Managing Behaviour</w:t>
            </w:r>
          </w:p>
        </w:tc>
      </w:tr>
      <w:tr w:rsidR="00915252" w14:paraId="585519AF" w14:textId="77777777" w:rsidTr="002E3C97">
        <w:trPr>
          <w:cantSplit/>
        </w:trPr>
        <w:tc>
          <w:tcPr>
            <w:tcW w:w="9016" w:type="dxa"/>
            <w:gridSpan w:val="2"/>
            <w:shd w:val="clear" w:color="auto" w:fill="F2CEED" w:themeFill="accent5" w:themeFillTint="33"/>
          </w:tcPr>
          <w:p w14:paraId="265ACDC2" w14:textId="77777777" w:rsidR="00915252" w:rsidRPr="00E8350F" w:rsidRDefault="00915252" w:rsidP="00584907">
            <w:pPr>
              <w:rPr>
                <w:i/>
                <w:iCs/>
              </w:rPr>
            </w:pPr>
            <w:r w:rsidRPr="3F7A5720">
              <w:rPr>
                <w:i/>
                <w:iCs/>
              </w:rPr>
              <w:t xml:space="preserve">In addition to what all beginner teachers learn about managing behaviour, </w:t>
            </w:r>
            <w:r>
              <w:br/>
            </w:r>
            <w:r w:rsidRPr="3F7A5720">
              <w:rPr>
                <w:i/>
                <w:iCs/>
              </w:rPr>
              <w:t>in RE teachers should know how to:</w:t>
            </w:r>
          </w:p>
          <w:p w14:paraId="049457D5" w14:textId="77777777" w:rsidR="00915252" w:rsidRPr="00A05EF5" w:rsidRDefault="00915252">
            <w:pPr>
              <w:pStyle w:val="ListParagraph"/>
              <w:numPr>
                <w:ilvl w:val="0"/>
                <w:numId w:val="1"/>
              </w:numPr>
            </w:pPr>
            <w:r w:rsidRPr="00A05EF5">
              <w:t>Create and use agreed ground rules so pupils can discuss sensitive or controversial issues safely and respectfully in RE.</w:t>
            </w:r>
          </w:p>
          <w:p w14:paraId="49FA3D60" w14:textId="77777777" w:rsidR="00915252" w:rsidRPr="00A05EF5" w:rsidRDefault="00915252">
            <w:pPr>
              <w:pStyle w:val="ListParagraph"/>
              <w:numPr>
                <w:ilvl w:val="0"/>
                <w:numId w:val="1"/>
              </w:numPr>
            </w:pPr>
            <w:r w:rsidRPr="00A05EF5">
              <w:t>Model genuine curiosity and enthusiasm for exploring different faiths, cultures and worldviews.</w:t>
            </w:r>
          </w:p>
          <w:p w14:paraId="20117228" w14:textId="77777777" w:rsidR="00915252" w:rsidRPr="00B25AFA" w:rsidRDefault="00915252">
            <w:pPr>
              <w:pStyle w:val="ListParagraph"/>
              <w:numPr>
                <w:ilvl w:val="0"/>
                <w:numId w:val="1"/>
              </w:numPr>
            </w:pPr>
            <w:r w:rsidRPr="00A05EF5">
              <w:t>Acknowledge, respect and celebrate the diverse religious and non</w:t>
            </w:r>
            <w:r w:rsidRPr="00A05EF5">
              <w:noBreakHyphen/>
              <w:t>religious worldviews pupils bring to the classroom.</w:t>
            </w:r>
          </w:p>
        </w:tc>
      </w:tr>
    </w:tbl>
    <w:p w14:paraId="53C72E68" w14:textId="77777777" w:rsidR="00915252" w:rsidRDefault="00915252" w:rsidP="00915252">
      <w:pPr>
        <w:rPr>
          <w:b/>
          <w:bCs/>
        </w:rPr>
      </w:pPr>
    </w:p>
    <w:p w14:paraId="757DD294" w14:textId="77777777" w:rsidR="00260DB5" w:rsidRDefault="00260DB5">
      <w:r>
        <w:br w:type="page"/>
      </w:r>
    </w:p>
    <w:tbl>
      <w:tblPr>
        <w:tblStyle w:val="TableGrid"/>
        <w:tblW w:w="0" w:type="auto"/>
        <w:tblCellMar>
          <w:top w:w="170" w:type="dxa"/>
          <w:bottom w:w="170" w:type="dxa"/>
        </w:tblCellMar>
        <w:tblLook w:val="04A0" w:firstRow="1" w:lastRow="0" w:firstColumn="1" w:lastColumn="0" w:noHBand="0" w:noVBand="1"/>
      </w:tblPr>
      <w:tblGrid>
        <w:gridCol w:w="4508"/>
        <w:gridCol w:w="4508"/>
      </w:tblGrid>
      <w:tr w:rsidR="00915252" w14:paraId="5520A15A" w14:textId="77777777" w:rsidTr="002E3C97">
        <w:trPr>
          <w:cantSplit/>
        </w:trPr>
        <w:tc>
          <w:tcPr>
            <w:tcW w:w="9016" w:type="dxa"/>
            <w:gridSpan w:val="2"/>
          </w:tcPr>
          <w:p w14:paraId="1B4C31D6" w14:textId="242F591D" w:rsidR="00915252" w:rsidRDefault="00915252" w:rsidP="002E3C97">
            <w:pPr>
              <w:jc w:val="center"/>
              <w:rPr>
                <w:b/>
                <w:bCs/>
              </w:rPr>
            </w:pPr>
            <w:r w:rsidRPr="00212CF3">
              <w:rPr>
                <w:b/>
                <w:bCs/>
              </w:rPr>
              <w:lastRenderedPageBreak/>
              <w:t>Professional Behaviours (Standard 8 – Fulfil wider professional responsibilities)</w:t>
            </w:r>
          </w:p>
        </w:tc>
      </w:tr>
      <w:tr w:rsidR="00915252" w14:paraId="306B1FA7" w14:textId="77777777" w:rsidTr="002E3C97">
        <w:trPr>
          <w:cantSplit/>
        </w:trPr>
        <w:tc>
          <w:tcPr>
            <w:tcW w:w="4508" w:type="dxa"/>
          </w:tcPr>
          <w:p w14:paraId="5FDAE5E4" w14:textId="77777777" w:rsidR="00915252" w:rsidRPr="00014A46" w:rsidRDefault="00915252" w:rsidP="00584907">
            <w:pPr>
              <w:pStyle w:val="Default"/>
              <w:rPr>
                <w:color w:val="101010"/>
              </w:rPr>
            </w:pPr>
            <w:r w:rsidRPr="00014A46">
              <w:rPr>
                <w:rFonts w:ascii="Aptos" w:hAnsi="Aptos"/>
                <w:b/>
              </w:rPr>
              <w:t xml:space="preserve">Learn </w:t>
            </w:r>
            <w:r>
              <w:rPr>
                <w:rFonts w:ascii="Aptos" w:hAnsi="Aptos"/>
                <w:b/>
              </w:rPr>
              <w:t>how to</w:t>
            </w:r>
            <w:r w:rsidRPr="00014A46">
              <w:rPr>
                <w:rFonts w:ascii="Aptos" w:hAnsi="Aptos"/>
                <w:b/>
              </w:rPr>
              <w:t xml:space="preserve"> …</w:t>
            </w:r>
          </w:p>
        </w:tc>
        <w:tc>
          <w:tcPr>
            <w:tcW w:w="4508" w:type="dxa"/>
          </w:tcPr>
          <w:p w14:paraId="6BB240C1" w14:textId="77777777" w:rsidR="00915252" w:rsidRDefault="00915252" w:rsidP="00584907">
            <w:pPr>
              <w:rPr>
                <w:b/>
                <w:bCs/>
              </w:rPr>
            </w:pPr>
            <w:r>
              <w:rPr>
                <w:b/>
                <w:bCs/>
              </w:rPr>
              <w:t>In RE learn how to</w:t>
            </w:r>
          </w:p>
        </w:tc>
      </w:tr>
      <w:tr w:rsidR="00915252" w14:paraId="52AAFDB1" w14:textId="77777777" w:rsidTr="002E3C97">
        <w:trPr>
          <w:cantSplit/>
        </w:trPr>
        <w:tc>
          <w:tcPr>
            <w:tcW w:w="9016" w:type="dxa"/>
            <w:gridSpan w:val="2"/>
          </w:tcPr>
          <w:p w14:paraId="18AA271B" w14:textId="77777777" w:rsidR="00915252" w:rsidRPr="00ED0AEE" w:rsidRDefault="00915252" w:rsidP="00584907">
            <w:pPr>
              <w:rPr>
                <w:b/>
                <w:bCs/>
              </w:rPr>
            </w:pPr>
            <w:r w:rsidRPr="00ED0AEE">
              <w:rPr>
                <w:b/>
                <w:bCs/>
              </w:rPr>
              <w:t xml:space="preserve">Develop as a professional, by: </w:t>
            </w:r>
          </w:p>
        </w:tc>
      </w:tr>
      <w:tr w:rsidR="00915252" w14:paraId="56ECFB8B" w14:textId="77777777" w:rsidTr="002E3C97">
        <w:trPr>
          <w:cantSplit/>
        </w:trPr>
        <w:tc>
          <w:tcPr>
            <w:tcW w:w="4508" w:type="dxa"/>
          </w:tcPr>
          <w:p w14:paraId="04D342B3" w14:textId="77777777" w:rsidR="00915252" w:rsidRPr="003C7724" w:rsidRDefault="00915252" w:rsidP="00584907">
            <w:pPr>
              <w:pStyle w:val="Default"/>
              <w:rPr>
                <w:rFonts w:asciiTheme="minorHAnsi" w:hAnsiTheme="minorHAnsi"/>
                <w:color w:val="101010"/>
              </w:rPr>
            </w:pPr>
            <w:r w:rsidRPr="00EC22BF">
              <w:t xml:space="preserve">a) Engaging in professional development focused on developing an area of practice with clear intentions for impact on pupil outcomes, sustained over time with built-in opportunities for practice. </w:t>
            </w:r>
          </w:p>
        </w:tc>
        <w:tc>
          <w:tcPr>
            <w:tcW w:w="4508" w:type="dxa"/>
          </w:tcPr>
          <w:p w14:paraId="37B286DF" w14:textId="77777777" w:rsidR="00915252" w:rsidRDefault="00915252" w:rsidP="00584907">
            <w:pPr>
              <w:rPr>
                <w:b/>
                <w:bCs/>
              </w:rPr>
            </w:pPr>
          </w:p>
        </w:tc>
      </w:tr>
      <w:tr w:rsidR="00915252" w14:paraId="06CAA162" w14:textId="77777777" w:rsidTr="002E3C97">
        <w:trPr>
          <w:cantSplit/>
        </w:trPr>
        <w:tc>
          <w:tcPr>
            <w:tcW w:w="4508" w:type="dxa"/>
          </w:tcPr>
          <w:p w14:paraId="5C7AD7DD" w14:textId="77777777" w:rsidR="00915252" w:rsidRPr="00385468" w:rsidRDefault="00915252" w:rsidP="00584907">
            <w:pPr>
              <w:pStyle w:val="Default"/>
              <w:rPr>
                <w:rFonts w:asciiTheme="minorHAnsi" w:hAnsiTheme="minorHAnsi"/>
                <w:color w:val="101010"/>
              </w:rPr>
            </w:pPr>
            <w:r w:rsidRPr="00EC22BF">
              <w:t xml:space="preserve">b) Strengthening pedagogical and subject knowledge by participating in wider networks and as part of the lesson preparation process. </w:t>
            </w:r>
          </w:p>
        </w:tc>
        <w:tc>
          <w:tcPr>
            <w:tcW w:w="4508" w:type="dxa"/>
            <w:shd w:val="clear" w:color="auto" w:fill="F2CEED" w:themeFill="accent5" w:themeFillTint="33"/>
          </w:tcPr>
          <w:p w14:paraId="6FB8275A" w14:textId="77777777" w:rsidR="00915252" w:rsidRPr="00711A91" w:rsidRDefault="00915252" w:rsidP="00584907">
            <w:r w:rsidRPr="00B82B25">
              <w:t>engag</w:t>
            </w:r>
            <w:r>
              <w:t>ing</w:t>
            </w:r>
            <w:r w:rsidRPr="00B82B25">
              <w:t xml:space="preserve"> with RE networks and organisations</w:t>
            </w:r>
            <w:r>
              <w:t>, such as NATRE and the local SACRE.</w:t>
            </w:r>
          </w:p>
        </w:tc>
      </w:tr>
      <w:tr w:rsidR="00915252" w14:paraId="56F0F173" w14:textId="77777777" w:rsidTr="002E3C97">
        <w:trPr>
          <w:cantSplit/>
        </w:trPr>
        <w:tc>
          <w:tcPr>
            <w:tcW w:w="4508" w:type="dxa"/>
          </w:tcPr>
          <w:p w14:paraId="269DDF7B" w14:textId="77777777" w:rsidR="00915252" w:rsidRPr="00385468" w:rsidRDefault="00915252" w:rsidP="00584907">
            <w:pPr>
              <w:pStyle w:val="Default"/>
              <w:rPr>
                <w:rFonts w:asciiTheme="minorHAnsi" w:hAnsiTheme="minorHAnsi"/>
                <w:color w:val="101010"/>
              </w:rPr>
            </w:pPr>
            <w:r w:rsidRPr="00EC22BF">
              <w:t xml:space="preserve">c) Seeking challenge, feedback and critique from mentors and other colleagues in an open and trusting working environment. </w:t>
            </w:r>
          </w:p>
        </w:tc>
        <w:tc>
          <w:tcPr>
            <w:tcW w:w="4508" w:type="dxa"/>
          </w:tcPr>
          <w:p w14:paraId="119331FA" w14:textId="77777777" w:rsidR="00915252" w:rsidRPr="004C27B4" w:rsidRDefault="00915252" w:rsidP="00584907"/>
        </w:tc>
      </w:tr>
      <w:tr w:rsidR="00915252" w14:paraId="2C790058" w14:textId="77777777" w:rsidTr="002E3C97">
        <w:trPr>
          <w:cantSplit/>
        </w:trPr>
        <w:tc>
          <w:tcPr>
            <w:tcW w:w="4508" w:type="dxa"/>
          </w:tcPr>
          <w:p w14:paraId="746BBA5E" w14:textId="77777777" w:rsidR="00915252" w:rsidRPr="00385468" w:rsidRDefault="00915252" w:rsidP="00584907">
            <w:pPr>
              <w:pStyle w:val="Default"/>
              <w:rPr>
                <w:rFonts w:asciiTheme="minorHAnsi" w:hAnsiTheme="minorHAnsi"/>
                <w:color w:val="101010"/>
              </w:rPr>
            </w:pPr>
            <w:r w:rsidRPr="00EC22BF">
              <w:t xml:space="preserve">d) Engaging with research evidence by accessing reliable sources, seeking support for how findings can inform practice, and monitoring the impact of applications. </w:t>
            </w:r>
          </w:p>
        </w:tc>
        <w:tc>
          <w:tcPr>
            <w:tcW w:w="4508" w:type="dxa"/>
          </w:tcPr>
          <w:p w14:paraId="63D99012" w14:textId="77777777" w:rsidR="00915252" w:rsidRPr="00360318" w:rsidRDefault="00915252" w:rsidP="00584907"/>
        </w:tc>
      </w:tr>
      <w:tr w:rsidR="00915252" w14:paraId="7FBEB2D2" w14:textId="77777777" w:rsidTr="002E3C97">
        <w:trPr>
          <w:cantSplit/>
        </w:trPr>
        <w:tc>
          <w:tcPr>
            <w:tcW w:w="4508" w:type="dxa"/>
          </w:tcPr>
          <w:p w14:paraId="390F08D6" w14:textId="77777777" w:rsidR="00915252" w:rsidRPr="00EC22BF" w:rsidRDefault="00915252" w:rsidP="00584907">
            <w:pPr>
              <w:pStyle w:val="Default"/>
            </w:pPr>
            <w:r w:rsidRPr="00EC22BF">
              <w:t>e) Reflecting on progress made, recognising strengths and weaknesses and identifying next steps for further improvement.</w:t>
            </w:r>
          </w:p>
        </w:tc>
        <w:tc>
          <w:tcPr>
            <w:tcW w:w="4508" w:type="dxa"/>
          </w:tcPr>
          <w:p w14:paraId="10D2BD8E" w14:textId="77777777" w:rsidR="00915252" w:rsidRPr="00360318" w:rsidRDefault="00915252" w:rsidP="00584907"/>
        </w:tc>
      </w:tr>
      <w:tr w:rsidR="00915252" w14:paraId="75C2A9F8" w14:textId="77777777" w:rsidTr="002E3C97">
        <w:trPr>
          <w:cantSplit/>
        </w:trPr>
        <w:tc>
          <w:tcPr>
            <w:tcW w:w="9016" w:type="dxa"/>
            <w:gridSpan w:val="2"/>
          </w:tcPr>
          <w:p w14:paraId="51DF1202" w14:textId="77777777" w:rsidR="00915252" w:rsidRPr="00ED0AEE" w:rsidRDefault="00915252" w:rsidP="00584907">
            <w:pPr>
              <w:rPr>
                <w:b/>
                <w:bCs/>
              </w:rPr>
            </w:pPr>
            <w:r w:rsidRPr="00ED0AEE">
              <w:rPr>
                <w:b/>
                <w:bCs/>
              </w:rPr>
              <w:t xml:space="preserve">Build effective working relationships, by: </w:t>
            </w:r>
          </w:p>
        </w:tc>
      </w:tr>
      <w:tr w:rsidR="00915252" w14:paraId="6E392454" w14:textId="77777777" w:rsidTr="002E3C97">
        <w:trPr>
          <w:cantSplit/>
        </w:trPr>
        <w:tc>
          <w:tcPr>
            <w:tcW w:w="4508" w:type="dxa"/>
          </w:tcPr>
          <w:p w14:paraId="47FF87BA" w14:textId="77777777" w:rsidR="00915252" w:rsidRPr="00363BD4" w:rsidRDefault="00915252" w:rsidP="00584907">
            <w:pPr>
              <w:pStyle w:val="Default"/>
              <w:rPr>
                <w:rFonts w:asciiTheme="minorHAnsi" w:hAnsiTheme="minorHAnsi"/>
                <w:color w:val="101010"/>
              </w:rPr>
            </w:pPr>
            <w:r w:rsidRPr="00EC22BF">
              <w:t xml:space="preserve">f) Contributing positively to the wider school culture and developing a feeling of shared responsibility for improving the lives of all pupils within the school. </w:t>
            </w:r>
          </w:p>
        </w:tc>
        <w:tc>
          <w:tcPr>
            <w:tcW w:w="4508" w:type="dxa"/>
            <w:shd w:val="clear" w:color="auto" w:fill="F2CEED" w:themeFill="accent5" w:themeFillTint="33"/>
          </w:tcPr>
          <w:p w14:paraId="3106D57F" w14:textId="77777777" w:rsidR="00915252" w:rsidRPr="004354A4" w:rsidRDefault="00915252" w:rsidP="00584907">
            <w:r>
              <w:t>working with colleagues across subjects to embed spiritual, moral, social and cultural (SMSC) and personal development</w:t>
            </w:r>
          </w:p>
        </w:tc>
      </w:tr>
      <w:tr w:rsidR="00915252" w14:paraId="60C3976C" w14:textId="77777777" w:rsidTr="002E3C97">
        <w:trPr>
          <w:cantSplit/>
        </w:trPr>
        <w:tc>
          <w:tcPr>
            <w:tcW w:w="4508" w:type="dxa"/>
          </w:tcPr>
          <w:p w14:paraId="21339763" w14:textId="77777777" w:rsidR="00915252" w:rsidRPr="00363BD4" w:rsidRDefault="00915252" w:rsidP="00584907">
            <w:pPr>
              <w:pStyle w:val="Default"/>
              <w:rPr>
                <w:rFonts w:asciiTheme="minorHAnsi" w:hAnsiTheme="minorHAnsi"/>
                <w:color w:val="101010"/>
              </w:rPr>
            </w:pPr>
            <w:r w:rsidRPr="00EC22BF">
              <w:t xml:space="preserve">g) Seeking ways to support individual colleagues and working as part of a team. </w:t>
            </w:r>
          </w:p>
        </w:tc>
        <w:tc>
          <w:tcPr>
            <w:tcW w:w="4508" w:type="dxa"/>
          </w:tcPr>
          <w:p w14:paraId="534387F5" w14:textId="77777777" w:rsidR="00915252" w:rsidRPr="004354A4" w:rsidRDefault="00915252" w:rsidP="00584907"/>
        </w:tc>
      </w:tr>
      <w:tr w:rsidR="00915252" w14:paraId="5C318ADB" w14:textId="77777777" w:rsidTr="002E3C97">
        <w:trPr>
          <w:cantSplit/>
        </w:trPr>
        <w:tc>
          <w:tcPr>
            <w:tcW w:w="4508" w:type="dxa"/>
          </w:tcPr>
          <w:p w14:paraId="4A94E6C5" w14:textId="77777777" w:rsidR="00915252" w:rsidRPr="00363BD4" w:rsidRDefault="00915252" w:rsidP="00584907">
            <w:pPr>
              <w:pStyle w:val="Default"/>
              <w:rPr>
                <w:rFonts w:asciiTheme="minorHAnsi" w:hAnsiTheme="minorHAnsi"/>
                <w:color w:val="101010"/>
              </w:rPr>
            </w:pPr>
            <w:r w:rsidRPr="00EC22BF">
              <w:lastRenderedPageBreak/>
              <w:t>h) Communicating with parents and carers proactively and making effective use of parents’ evenings to engage parents and carers in their children’s schooling.</w:t>
            </w:r>
          </w:p>
        </w:tc>
        <w:tc>
          <w:tcPr>
            <w:tcW w:w="4508" w:type="dxa"/>
            <w:shd w:val="clear" w:color="auto" w:fill="F2CEED" w:themeFill="accent5" w:themeFillTint="33"/>
          </w:tcPr>
          <w:p w14:paraId="4D65F9EB" w14:textId="77777777" w:rsidR="00915252" w:rsidRPr="004354A4" w:rsidRDefault="00915252" w:rsidP="00584907">
            <w:r>
              <w:t>c</w:t>
            </w:r>
            <w:r w:rsidRPr="00136775">
              <w:t>ommunicat</w:t>
            </w:r>
            <w:r>
              <w:t xml:space="preserve">ing </w:t>
            </w:r>
            <w:r w:rsidRPr="00136775">
              <w:t>with parents about curriculum content (e.g., visits to places of worship)</w:t>
            </w:r>
          </w:p>
        </w:tc>
      </w:tr>
      <w:tr w:rsidR="00915252" w14:paraId="46FC774D" w14:textId="77777777" w:rsidTr="002E3C97">
        <w:trPr>
          <w:cantSplit/>
        </w:trPr>
        <w:tc>
          <w:tcPr>
            <w:tcW w:w="4508" w:type="dxa"/>
          </w:tcPr>
          <w:p w14:paraId="73A8CF45" w14:textId="77777777" w:rsidR="00915252" w:rsidRPr="00385468" w:rsidRDefault="00915252" w:rsidP="00584907">
            <w:pPr>
              <w:pStyle w:val="Default"/>
              <w:rPr>
                <w:rFonts w:asciiTheme="minorHAnsi" w:hAnsiTheme="minorHAnsi"/>
                <w:color w:val="101010"/>
              </w:rPr>
            </w:pPr>
            <w:r w:rsidRPr="00EC22BF">
              <w:t xml:space="preserve">i) Working closely with the SENCO and other professionals supporting pupils with additional needs, making explicit links between interventions delivered outside of lessons with classroom teaching. </w:t>
            </w:r>
          </w:p>
        </w:tc>
        <w:tc>
          <w:tcPr>
            <w:tcW w:w="4508" w:type="dxa"/>
          </w:tcPr>
          <w:p w14:paraId="2E24707F" w14:textId="77777777" w:rsidR="00915252" w:rsidRPr="00711A91" w:rsidRDefault="00915252" w:rsidP="00584907"/>
        </w:tc>
      </w:tr>
      <w:tr w:rsidR="00915252" w14:paraId="7E15DD4B" w14:textId="77777777" w:rsidTr="002E3C97">
        <w:trPr>
          <w:cantSplit/>
        </w:trPr>
        <w:tc>
          <w:tcPr>
            <w:tcW w:w="4508" w:type="dxa"/>
          </w:tcPr>
          <w:p w14:paraId="5E79A388" w14:textId="77777777" w:rsidR="00915252" w:rsidRPr="00385468" w:rsidRDefault="00915252" w:rsidP="00584907">
            <w:pPr>
              <w:pStyle w:val="Default"/>
              <w:rPr>
                <w:rFonts w:asciiTheme="minorHAnsi" w:hAnsiTheme="minorHAnsi"/>
                <w:color w:val="101010"/>
              </w:rPr>
            </w:pPr>
            <w:r w:rsidRPr="00EC22BF">
              <w:t xml:space="preserve">j) Drawing on guidance from expert colleagues, sharing the intended lesson outcomes with teaching assistants ahead of lessons. </w:t>
            </w:r>
          </w:p>
        </w:tc>
        <w:tc>
          <w:tcPr>
            <w:tcW w:w="4508" w:type="dxa"/>
          </w:tcPr>
          <w:p w14:paraId="7B837B15" w14:textId="77777777" w:rsidR="00915252" w:rsidRPr="004C27B4" w:rsidRDefault="00915252" w:rsidP="00584907"/>
        </w:tc>
      </w:tr>
      <w:tr w:rsidR="00915252" w14:paraId="3722128B" w14:textId="77777777" w:rsidTr="002E3C97">
        <w:trPr>
          <w:cantSplit/>
        </w:trPr>
        <w:tc>
          <w:tcPr>
            <w:tcW w:w="4508" w:type="dxa"/>
          </w:tcPr>
          <w:p w14:paraId="27D79270" w14:textId="77777777" w:rsidR="00915252" w:rsidRPr="00385468" w:rsidRDefault="00915252" w:rsidP="00584907">
            <w:pPr>
              <w:pStyle w:val="Default"/>
              <w:rPr>
                <w:rFonts w:asciiTheme="minorHAnsi" w:hAnsiTheme="minorHAnsi"/>
                <w:color w:val="101010"/>
              </w:rPr>
            </w:pPr>
            <w:r w:rsidRPr="00EC22BF">
              <w:t xml:space="preserve">k) Ensuring that support provided by teaching assistants in lessons is additional to, rather than a replacement for, support from the teacher. </w:t>
            </w:r>
          </w:p>
        </w:tc>
        <w:tc>
          <w:tcPr>
            <w:tcW w:w="4508" w:type="dxa"/>
          </w:tcPr>
          <w:p w14:paraId="1419A6D6" w14:textId="77777777" w:rsidR="00915252" w:rsidRPr="00360318" w:rsidRDefault="00915252" w:rsidP="00584907"/>
        </w:tc>
      </w:tr>
      <w:tr w:rsidR="00915252" w14:paraId="625489DE" w14:textId="77777777" w:rsidTr="002E3C97">
        <w:trPr>
          <w:cantSplit/>
        </w:trPr>
        <w:tc>
          <w:tcPr>
            <w:tcW w:w="4508" w:type="dxa"/>
          </w:tcPr>
          <w:p w14:paraId="312E3E2E" w14:textId="77777777" w:rsidR="00915252" w:rsidRPr="00F36B37" w:rsidRDefault="00915252" w:rsidP="00584907">
            <w:pPr>
              <w:pStyle w:val="Default"/>
              <w:rPr>
                <w:rFonts w:asciiTheme="minorHAnsi" w:hAnsiTheme="minorHAnsi"/>
                <w:b/>
                <w:bCs/>
                <w:color w:val="101010"/>
              </w:rPr>
            </w:pPr>
            <w:r w:rsidRPr="00EC22BF">
              <w:t>l) Knowing who to contact with any safeguarding, or any pupil mental health concerns.</w:t>
            </w:r>
          </w:p>
        </w:tc>
        <w:tc>
          <w:tcPr>
            <w:tcW w:w="4508" w:type="dxa"/>
          </w:tcPr>
          <w:p w14:paraId="561442D3" w14:textId="77777777" w:rsidR="00915252" w:rsidRPr="008F0A68" w:rsidRDefault="00915252" w:rsidP="00584907"/>
        </w:tc>
      </w:tr>
      <w:tr w:rsidR="00915252" w14:paraId="2A7C85B1" w14:textId="77777777" w:rsidTr="002E3C97">
        <w:trPr>
          <w:cantSplit/>
        </w:trPr>
        <w:tc>
          <w:tcPr>
            <w:tcW w:w="9016" w:type="dxa"/>
            <w:gridSpan w:val="2"/>
          </w:tcPr>
          <w:p w14:paraId="6039F518" w14:textId="77777777" w:rsidR="00915252" w:rsidRPr="00ED0AEE" w:rsidRDefault="00915252" w:rsidP="00584907">
            <w:pPr>
              <w:rPr>
                <w:b/>
                <w:bCs/>
              </w:rPr>
            </w:pPr>
            <w:r w:rsidRPr="00ED0AEE">
              <w:rPr>
                <w:b/>
                <w:bCs/>
              </w:rPr>
              <w:t xml:space="preserve">Manage workload and wellbeing, by: </w:t>
            </w:r>
          </w:p>
        </w:tc>
      </w:tr>
      <w:tr w:rsidR="00915252" w14:paraId="75E40676" w14:textId="77777777" w:rsidTr="002E3C97">
        <w:trPr>
          <w:cantSplit/>
        </w:trPr>
        <w:tc>
          <w:tcPr>
            <w:tcW w:w="4508" w:type="dxa"/>
          </w:tcPr>
          <w:p w14:paraId="0621A754" w14:textId="77777777" w:rsidR="00915252" w:rsidRPr="00363BD4" w:rsidRDefault="00915252" w:rsidP="00584907">
            <w:pPr>
              <w:pStyle w:val="Default"/>
              <w:rPr>
                <w:rFonts w:asciiTheme="minorHAnsi" w:hAnsiTheme="minorHAnsi"/>
                <w:color w:val="101010"/>
              </w:rPr>
            </w:pPr>
            <w:r w:rsidRPr="00EC22BF">
              <w:t xml:space="preserve">m) Using and personalising systems and routines to support efficient time and task management. </w:t>
            </w:r>
          </w:p>
        </w:tc>
        <w:tc>
          <w:tcPr>
            <w:tcW w:w="4508" w:type="dxa"/>
          </w:tcPr>
          <w:p w14:paraId="541CF4B1" w14:textId="77777777" w:rsidR="00915252" w:rsidRPr="004354A4" w:rsidRDefault="00915252" w:rsidP="00584907"/>
        </w:tc>
      </w:tr>
      <w:tr w:rsidR="00915252" w14:paraId="46CA0676" w14:textId="77777777" w:rsidTr="002E3C97">
        <w:trPr>
          <w:cantSplit/>
        </w:trPr>
        <w:tc>
          <w:tcPr>
            <w:tcW w:w="4508" w:type="dxa"/>
          </w:tcPr>
          <w:p w14:paraId="47D8C6BE" w14:textId="77777777" w:rsidR="00915252" w:rsidRPr="00363BD4" w:rsidRDefault="00915252" w:rsidP="00584907">
            <w:pPr>
              <w:pStyle w:val="Default"/>
              <w:rPr>
                <w:rFonts w:asciiTheme="minorHAnsi" w:hAnsiTheme="minorHAnsi"/>
                <w:color w:val="101010"/>
              </w:rPr>
            </w:pPr>
            <w:r w:rsidRPr="00EC22BF">
              <w:t xml:space="preserve">n) Understanding the right to support (e.g. to deal with misbehaviour, or support pupils with SEND). </w:t>
            </w:r>
          </w:p>
        </w:tc>
        <w:tc>
          <w:tcPr>
            <w:tcW w:w="4508" w:type="dxa"/>
          </w:tcPr>
          <w:p w14:paraId="624D33D3" w14:textId="77777777" w:rsidR="00915252" w:rsidRPr="004354A4" w:rsidRDefault="00915252" w:rsidP="00584907"/>
        </w:tc>
      </w:tr>
      <w:tr w:rsidR="00915252" w14:paraId="374CCBEB" w14:textId="77777777" w:rsidTr="002E3C97">
        <w:trPr>
          <w:cantSplit/>
        </w:trPr>
        <w:tc>
          <w:tcPr>
            <w:tcW w:w="4508" w:type="dxa"/>
          </w:tcPr>
          <w:p w14:paraId="4F66AA6B" w14:textId="77777777" w:rsidR="00915252" w:rsidRPr="00385468" w:rsidRDefault="00915252" w:rsidP="00584907">
            <w:pPr>
              <w:pStyle w:val="Default"/>
              <w:rPr>
                <w:rFonts w:asciiTheme="minorHAnsi" w:hAnsiTheme="minorHAnsi"/>
                <w:color w:val="101010"/>
              </w:rPr>
            </w:pPr>
            <w:r w:rsidRPr="00EC22BF">
              <w:t xml:space="preserve">o) Collaborating with colleagues to share the load of planning and preparation and making use of shared resources (e.g. textbooks). </w:t>
            </w:r>
          </w:p>
        </w:tc>
        <w:tc>
          <w:tcPr>
            <w:tcW w:w="4508" w:type="dxa"/>
          </w:tcPr>
          <w:p w14:paraId="30A4A4A3" w14:textId="77777777" w:rsidR="00915252" w:rsidRPr="00711A91" w:rsidRDefault="00915252" w:rsidP="00584907"/>
        </w:tc>
      </w:tr>
      <w:tr w:rsidR="00915252" w14:paraId="102329EB" w14:textId="77777777" w:rsidTr="002E3C97">
        <w:trPr>
          <w:cantSplit/>
        </w:trPr>
        <w:tc>
          <w:tcPr>
            <w:tcW w:w="4508" w:type="dxa"/>
          </w:tcPr>
          <w:p w14:paraId="1837D3E2" w14:textId="77777777" w:rsidR="00915252" w:rsidRPr="00385468" w:rsidRDefault="00915252" w:rsidP="00584907">
            <w:pPr>
              <w:pStyle w:val="Default"/>
              <w:rPr>
                <w:rFonts w:asciiTheme="minorHAnsi" w:hAnsiTheme="minorHAnsi"/>
                <w:color w:val="101010"/>
              </w:rPr>
            </w:pPr>
            <w:r w:rsidRPr="00EC22BF">
              <w:t>p) Protecting time for rest and recovery and being aware of support available to support good mental wellbeing.</w:t>
            </w:r>
          </w:p>
        </w:tc>
        <w:tc>
          <w:tcPr>
            <w:tcW w:w="4508" w:type="dxa"/>
          </w:tcPr>
          <w:p w14:paraId="30C852F4" w14:textId="77777777" w:rsidR="00915252" w:rsidRPr="004C27B4" w:rsidRDefault="00915252" w:rsidP="00584907"/>
        </w:tc>
      </w:tr>
      <w:tr w:rsidR="00915252" w14:paraId="51343DDD" w14:textId="77777777" w:rsidTr="002E3C97">
        <w:trPr>
          <w:cantSplit/>
        </w:trPr>
        <w:tc>
          <w:tcPr>
            <w:tcW w:w="9016" w:type="dxa"/>
            <w:gridSpan w:val="2"/>
          </w:tcPr>
          <w:p w14:paraId="300BD697" w14:textId="77777777" w:rsidR="00915252" w:rsidRDefault="00915252" w:rsidP="002E3C97">
            <w:pPr>
              <w:jc w:val="center"/>
              <w:rPr>
                <w:b/>
                <w:bCs/>
              </w:rPr>
            </w:pPr>
            <w:r>
              <w:rPr>
                <w:b/>
                <w:bCs/>
              </w:rPr>
              <w:lastRenderedPageBreak/>
              <w:t>Summary Professional Behaviours</w:t>
            </w:r>
          </w:p>
        </w:tc>
      </w:tr>
      <w:tr w:rsidR="00915252" w14:paraId="22E33257" w14:textId="77777777" w:rsidTr="002E3C97">
        <w:trPr>
          <w:cantSplit/>
        </w:trPr>
        <w:tc>
          <w:tcPr>
            <w:tcW w:w="9016" w:type="dxa"/>
            <w:gridSpan w:val="2"/>
            <w:shd w:val="clear" w:color="auto" w:fill="F2CEED" w:themeFill="accent5" w:themeFillTint="33"/>
          </w:tcPr>
          <w:p w14:paraId="5C362D69" w14:textId="77777777" w:rsidR="00915252" w:rsidRPr="00E8350F" w:rsidRDefault="00915252" w:rsidP="00584907">
            <w:pPr>
              <w:rPr>
                <w:i/>
                <w:iCs/>
              </w:rPr>
            </w:pPr>
            <w:r w:rsidRPr="00E8350F">
              <w:rPr>
                <w:i/>
                <w:iCs/>
              </w:rPr>
              <w:t>In addition to what all</w:t>
            </w:r>
            <w:r>
              <w:rPr>
                <w:i/>
                <w:iCs/>
              </w:rPr>
              <w:t xml:space="preserve"> beginner</w:t>
            </w:r>
            <w:r w:rsidRPr="00E8350F">
              <w:rPr>
                <w:i/>
                <w:iCs/>
              </w:rPr>
              <w:t xml:space="preserve"> teachers </w:t>
            </w:r>
            <w:r>
              <w:rPr>
                <w:i/>
                <w:iCs/>
              </w:rPr>
              <w:t>learn about professional behaviours</w:t>
            </w:r>
            <w:r w:rsidRPr="00E8350F">
              <w:rPr>
                <w:i/>
                <w:iCs/>
              </w:rPr>
              <w:t xml:space="preserve">, </w:t>
            </w:r>
            <w:r>
              <w:rPr>
                <w:i/>
                <w:iCs/>
              </w:rPr>
              <w:br/>
              <w:t>in RE teachers should know how to:</w:t>
            </w:r>
          </w:p>
          <w:p w14:paraId="25790517" w14:textId="77777777" w:rsidR="00915252" w:rsidRPr="00CA2864" w:rsidRDefault="00915252">
            <w:pPr>
              <w:pStyle w:val="ListParagraph"/>
              <w:numPr>
                <w:ilvl w:val="0"/>
                <w:numId w:val="1"/>
              </w:numPr>
            </w:pPr>
            <w:r w:rsidRPr="00CA2864">
              <w:t>Engage with RE networks and organisations such as NATRE and the local SACRE to stay informed, supported and connected to national and local developments.</w:t>
            </w:r>
          </w:p>
          <w:p w14:paraId="2EC50512" w14:textId="77777777" w:rsidR="00915252" w:rsidRPr="00CA2864" w:rsidRDefault="00915252">
            <w:pPr>
              <w:pStyle w:val="ListParagraph"/>
              <w:numPr>
                <w:ilvl w:val="0"/>
                <w:numId w:val="1"/>
              </w:numPr>
            </w:pPr>
            <w:r w:rsidRPr="00CA2864">
              <w:t>Work collaboratively with colleagues across subjects to embed SMSC and wider personal development through coherent, cross</w:t>
            </w:r>
            <w:r w:rsidRPr="00CA2864">
              <w:noBreakHyphen/>
              <w:t>curricular planning.</w:t>
            </w:r>
          </w:p>
          <w:p w14:paraId="5760427A" w14:textId="77777777" w:rsidR="00915252" w:rsidRPr="00B25AFA" w:rsidRDefault="00915252">
            <w:pPr>
              <w:pStyle w:val="ListParagraph"/>
              <w:numPr>
                <w:ilvl w:val="0"/>
                <w:numId w:val="1"/>
              </w:numPr>
            </w:pPr>
            <w:r w:rsidRPr="00CA2864">
              <w:t>Communicate clearly with parents about RE curriculum content, including visits to places of worship and opportunities for encounter.</w:t>
            </w:r>
          </w:p>
        </w:tc>
      </w:tr>
    </w:tbl>
    <w:p w14:paraId="010EFC4A" w14:textId="77777777" w:rsidR="00915252" w:rsidRPr="00885155" w:rsidRDefault="00915252" w:rsidP="00915252">
      <w:pPr>
        <w:rPr>
          <w:b/>
          <w:bCs/>
        </w:rPr>
      </w:pPr>
    </w:p>
    <w:p w14:paraId="421EC99E" w14:textId="36F15DB4" w:rsidR="00E17668" w:rsidRPr="00E17668" w:rsidRDefault="00E17668" w:rsidP="00915252">
      <w:pPr>
        <w:rPr>
          <w:b/>
          <w:bCs/>
        </w:rPr>
      </w:pPr>
    </w:p>
    <w:sectPr w:rsidR="00E17668" w:rsidRPr="00E17668">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A81BC" w14:textId="77777777" w:rsidR="00D237D1" w:rsidRDefault="00D237D1" w:rsidP="00862CCE">
      <w:r>
        <w:separator/>
      </w:r>
    </w:p>
  </w:endnote>
  <w:endnote w:type="continuationSeparator" w:id="0">
    <w:p w14:paraId="1589BF34" w14:textId="77777777" w:rsidR="00D237D1" w:rsidRDefault="00D237D1" w:rsidP="00862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4453709"/>
      <w:docPartObj>
        <w:docPartGallery w:val="Page Numbers (Bottom of Page)"/>
        <w:docPartUnique/>
      </w:docPartObj>
    </w:sdtPr>
    <w:sdtContent>
      <w:p w14:paraId="099FF51D" w14:textId="6ADACE1C" w:rsidR="001503D0" w:rsidRDefault="001503D0" w:rsidP="009F04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FA720BE" w14:textId="77777777" w:rsidR="001503D0" w:rsidRDefault="001503D0" w:rsidP="001503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705641"/>
      <w:docPartObj>
        <w:docPartGallery w:val="Page Numbers (Bottom of Page)"/>
        <w:docPartUnique/>
      </w:docPartObj>
    </w:sdtPr>
    <w:sdtContent>
      <w:p w14:paraId="67FBEECB" w14:textId="69021CAA" w:rsidR="001503D0" w:rsidRDefault="001503D0" w:rsidP="001503D0">
        <w:pPr>
          <w:pStyle w:val="Footer"/>
          <w:framePr w:wrap="none" w:vAnchor="text" w:hAnchor="page" w:x="10769" w:y="48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6AF7E3C4" w14:textId="06A6FD18" w:rsidR="00862CCE" w:rsidRDefault="00862CCE" w:rsidP="001503D0">
    <w:pPr>
      <w:pStyle w:val="Footer"/>
      <w:ind w:right="360"/>
    </w:pPr>
    <w:r>
      <w:rPr>
        <w:noProof/>
      </w:rPr>
      <w:drawing>
        <wp:inline distT="0" distB="0" distL="0" distR="0" wp14:anchorId="4F484142" wp14:editId="02164CEE">
          <wp:extent cx="5731510" cy="621665"/>
          <wp:effectExtent l="0" t="0" r="0" b="635"/>
          <wp:docPr id="550325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325779" name="Picture 550325779"/>
                  <pic:cNvPicPr/>
                </pic:nvPicPr>
                <pic:blipFill>
                  <a:blip r:embed="rId1">
                    <a:extLst>
                      <a:ext uri="{28A0092B-C50C-407E-A947-70E740481C1C}">
                        <a14:useLocalDpi xmlns:a14="http://schemas.microsoft.com/office/drawing/2010/main" val="0"/>
                      </a:ext>
                    </a:extLst>
                  </a:blip>
                  <a:stretch>
                    <a:fillRect/>
                  </a:stretch>
                </pic:blipFill>
                <pic:spPr>
                  <a:xfrm>
                    <a:off x="0" y="0"/>
                    <a:ext cx="5731510" cy="62166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28884" w14:textId="77777777" w:rsidR="00D237D1" w:rsidRDefault="00D237D1" w:rsidP="00862CCE">
      <w:r>
        <w:separator/>
      </w:r>
    </w:p>
  </w:footnote>
  <w:footnote w:type="continuationSeparator" w:id="0">
    <w:p w14:paraId="639DFDF7" w14:textId="77777777" w:rsidR="00D237D1" w:rsidRDefault="00D237D1" w:rsidP="00862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color w:val="7F7F7F" w:themeColor="text1" w:themeTint="80"/>
        <w:sz w:val="22"/>
        <w:szCs w:val="22"/>
      </w:rPr>
      <w:alias w:val="Title"/>
      <w:tag w:val=""/>
      <w:id w:val="1116400235"/>
      <w:placeholder>
        <w:docPart w:val="507070373E0839419F6A872BCEA4326A"/>
      </w:placeholder>
      <w:dataBinding w:prefixMappings="xmlns:ns0='http://purl.org/dc/elements/1.1/' xmlns:ns1='http://schemas.openxmlformats.org/package/2006/metadata/core-properties' " w:xpath="/ns1:coreProperties[1]/ns0:title[1]" w:storeItemID="{6C3C8BC8-F283-45AE-878A-BAB7291924A1}"/>
      <w:text/>
    </w:sdtPr>
    <w:sdtContent>
      <w:p w14:paraId="7C7E9F8C" w14:textId="6BFC47E7" w:rsidR="00862CCE" w:rsidRDefault="00862CCE">
        <w:pPr>
          <w:pStyle w:val="Header"/>
          <w:jc w:val="right"/>
          <w:rPr>
            <w:color w:val="7F7F7F" w:themeColor="text1" w:themeTint="80"/>
          </w:rPr>
        </w:pPr>
        <w:r w:rsidRPr="00862CCE">
          <w:rPr>
            <w:rFonts w:ascii="Calibri" w:hAnsi="Calibri" w:cs="Calibri"/>
            <w:color w:val="7F7F7F" w:themeColor="text1" w:themeTint="80"/>
            <w:sz w:val="22"/>
            <w:szCs w:val="22"/>
          </w:rPr>
          <w:t>Resources for Primary Initial Teacher Education</w:t>
        </w:r>
      </w:p>
    </w:sdtContent>
  </w:sdt>
  <w:p w14:paraId="17704CC2" w14:textId="294F3FB3" w:rsidR="00862CCE" w:rsidRDefault="00862CCE">
    <w:pPr>
      <w:pStyle w:val="Header"/>
    </w:pPr>
    <w:r w:rsidRPr="005E0979">
      <w:rPr>
        <w:rFonts w:cstheme="minorHAnsi"/>
        <w:noProof/>
        <w:sz w:val="21"/>
        <w:szCs w:val="21"/>
      </w:rPr>
      <w:drawing>
        <wp:anchor distT="0" distB="0" distL="114300" distR="114300" simplePos="0" relativeHeight="251659264" behindDoc="1" locked="0" layoutInCell="1" allowOverlap="1" wp14:anchorId="604B7591" wp14:editId="4EBAC35F">
          <wp:simplePos x="0" y="0"/>
          <wp:positionH relativeFrom="column">
            <wp:posOffset>0</wp:posOffset>
          </wp:positionH>
          <wp:positionV relativeFrom="paragraph">
            <wp:posOffset>-260421</wp:posOffset>
          </wp:positionV>
          <wp:extent cx="1613535" cy="368300"/>
          <wp:effectExtent l="0" t="0" r="0" b="0"/>
          <wp:wrapTight wrapText="bothSides">
            <wp:wrapPolygon edited="0">
              <wp:start x="1700" y="0"/>
              <wp:lineTo x="0" y="2979"/>
              <wp:lineTo x="0" y="16386"/>
              <wp:lineTo x="850" y="20855"/>
              <wp:lineTo x="1700" y="20855"/>
              <wp:lineTo x="3060" y="20855"/>
              <wp:lineTo x="21421" y="16386"/>
              <wp:lineTo x="21421" y="7448"/>
              <wp:lineTo x="2890" y="0"/>
              <wp:lineTo x="1700" y="0"/>
            </wp:wrapPolygon>
          </wp:wrapTight>
          <wp:docPr id="110712626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26260" name="Picture 2"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13535" cy="368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35F28"/>
    <w:multiLevelType w:val="multilevel"/>
    <w:tmpl w:val="914451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016430C"/>
    <w:multiLevelType w:val="multilevel"/>
    <w:tmpl w:val="E60AA4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31DE4397"/>
    <w:multiLevelType w:val="hybridMultilevel"/>
    <w:tmpl w:val="8594E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2615DCA"/>
    <w:multiLevelType w:val="hybridMultilevel"/>
    <w:tmpl w:val="7CA41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2F335DE"/>
    <w:multiLevelType w:val="hybridMultilevel"/>
    <w:tmpl w:val="67ACA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AE390C"/>
    <w:multiLevelType w:val="multilevel"/>
    <w:tmpl w:val="E60A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5D5F34"/>
    <w:multiLevelType w:val="multilevel"/>
    <w:tmpl w:val="E60AA4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7E5A29BC"/>
    <w:multiLevelType w:val="hybridMultilevel"/>
    <w:tmpl w:val="7B90E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69514997">
    <w:abstractNumId w:val="3"/>
  </w:num>
  <w:num w:numId="2" w16cid:durableId="555169640">
    <w:abstractNumId w:val="0"/>
  </w:num>
  <w:num w:numId="3" w16cid:durableId="1663773578">
    <w:abstractNumId w:val="1"/>
  </w:num>
  <w:num w:numId="4" w16cid:durableId="183059629">
    <w:abstractNumId w:val="6"/>
  </w:num>
  <w:num w:numId="5" w16cid:durableId="1326978971">
    <w:abstractNumId w:val="5"/>
  </w:num>
  <w:num w:numId="6" w16cid:durableId="1887335185">
    <w:abstractNumId w:val="2"/>
  </w:num>
  <w:num w:numId="7" w16cid:durableId="1737512887">
    <w:abstractNumId w:val="4"/>
  </w:num>
  <w:num w:numId="8" w16cid:durableId="21963075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CCE"/>
    <w:rsid w:val="001503D0"/>
    <w:rsid w:val="00154BFA"/>
    <w:rsid w:val="00193DE2"/>
    <w:rsid w:val="001E120F"/>
    <w:rsid w:val="00260DB5"/>
    <w:rsid w:val="002E3C97"/>
    <w:rsid w:val="003060A2"/>
    <w:rsid w:val="003578BC"/>
    <w:rsid w:val="00447D47"/>
    <w:rsid w:val="004614A3"/>
    <w:rsid w:val="005F6FDF"/>
    <w:rsid w:val="00663F3D"/>
    <w:rsid w:val="006A1458"/>
    <w:rsid w:val="006D29D6"/>
    <w:rsid w:val="006F5097"/>
    <w:rsid w:val="0075363A"/>
    <w:rsid w:val="007808D2"/>
    <w:rsid w:val="0081732F"/>
    <w:rsid w:val="008559AF"/>
    <w:rsid w:val="00862CCE"/>
    <w:rsid w:val="00915252"/>
    <w:rsid w:val="009A10B9"/>
    <w:rsid w:val="009D58A6"/>
    <w:rsid w:val="009F343C"/>
    <w:rsid w:val="00A30ACC"/>
    <w:rsid w:val="00A42FFB"/>
    <w:rsid w:val="00A43BE4"/>
    <w:rsid w:val="00A43EAC"/>
    <w:rsid w:val="00A63B77"/>
    <w:rsid w:val="00A64538"/>
    <w:rsid w:val="00AA0DDC"/>
    <w:rsid w:val="00B36197"/>
    <w:rsid w:val="00B8015B"/>
    <w:rsid w:val="00BF4CF0"/>
    <w:rsid w:val="00CC5AB5"/>
    <w:rsid w:val="00D01A5A"/>
    <w:rsid w:val="00D237D1"/>
    <w:rsid w:val="00E17668"/>
    <w:rsid w:val="00E217AE"/>
    <w:rsid w:val="00E67275"/>
    <w:rsid w:val="00EA1389"/>
    <w:rsid w:val="00EA5E11"/>
    <w:rsid w:val="00EB38BD"/>
    <w:rsid w:val="00EC2122"/>
    <w:rsid w:val="00EC5C98"/>
    <w:rsid w:val="00F820B1"/>
    <w:rsid w:val="00FE0B41"/>
    <w:rsid w:val="00FE4707"/>
    <w:rsid w:val="0BE1649D"/>
    <w:rsid w:val="1AE759AA"/>
    <w:rsid w:val="34110494"/>
    <w:rsid w:val="513B1655"/>
    <w:rsid w:val="678EDAB8"/>
    <w:rsid w:val="76AD5D89"/>
    <w:rsid w:val="7724B8FB"/>
    <w:rsid w:val="78682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13254"/>
  <w15:chartTrackingRefBased/>
  <w15:docId w15:val="{577FBF14-DB78-BF42-BFDA-6B38F0A49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2C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2C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2C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2C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2C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2C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C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C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C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C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62C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2C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2C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2C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2C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2C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2C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2CCE"/>
    <w:rPr>
      <w:rFonts w:eastAsiaTheme="majorEastAsia" w:cstheme="majorBidi"/>
      <w:color w:val="272727" w:themeColor="text1" w:themeTint="D8"/>
    </w:rPr>
  </w:style>
  <w:style w:type="paragraph" w:styleId="Title">
    <w:name w:val="Title"/>
    <w:basedOn w:val="Normal"/>
    <w:next w:val="Normal"/>
    <w:link w:val="TitleChar"/>
    <w:uiPriority w:val="10"/>
    <w:qFormat/>
    <w:rsid w:val="00862C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C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CC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2C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CC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62CCE"/>
    <w:rPr>
      <w:i/>
      <w:iCs/>
      <w:color w:val="404040" w:themeColor="text1" w:themeTint="BF"/>
    </w:rPr>
  </w:style>
  <w:style w:type="paragraph" w:styleId="ListParagraph">
    <w:name w:val="List Paragraph"/>
    <w:basedOn w:val="Normal"/>
    <w:uiPriority w:val="34"/>
    <w:qFormat/>
    <w:rsid w:val="00862CCE"/>
    <w:pPr>
      <w:ind w:left="720"/>
      <w:contextualSpacing/>
    </w:pPr>
  </w:style>
  <w:style w:type="character" w:styleId="IntenseEmphasis">
    <w:name w:val="Intense Emphasis"/>
    <w:basedOn w:val="DefaultParagraphFont"/>
    <w:uiPriority w:val="21"/>
    <w:qFormat/>
    <w:rsid w:val="00862CCE"/>
    <w:rPr>
      <w:i/>
      <w:iCs/>
      <w:color w:val="0F4761" w:themeColor="accent1" w:themeShade="BF"/>
    </w:rPr>
  </w:style>
  <w:style w:type="paragraph" w:styleId="IntenseQuote">
    <w:name w:val="Intense Quote"/>
    <w:basedOn w:val="Normal"/>
    <w:next w:val="Normal"/>
    <w:link w:val="IntenseQuoteChar"/>
    <w:uiPriority w:val="30"/>
    <w:qFormat/>
    <w:rsid w:val="00862C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2CCE"/>
    <w:rPr>
      <w:i/>
      <w:iCs/>
      <w:color w:val="0F4761" w:themeColor="accent1" w:themeShade="BF"/>
    </w:rPr>
  </w:style>
  <w:style w:type="character" w:styleId="IntenseReference">
    <w:name w:val="Intense Reference"/>
    <w:basedOn w:val="DefaultParagraphFont"/>
    <w:uiPriority w:val="32"/>
    <w:qFormat/>
    <w:rsid w:val="00862CCE"/>
    <w:rPr>
      <w:b/>
      <w:bCs/>
      <w:smallCaps/>
      <w:color w:val="0F4761" w:themeColor="accent1" w:themeShade="BF"/>
      <w:spacing w:val="5"/>
    </w:rPr>
  </w:style>
  <w:style w:type="paragraph" w:styleId="Header">
    <w:name w:val="header"/>
    <w:basedOn w:val="Normal"/>
    <w:link w:val="HeaderChar"/>
    <w:uiPriority w:val="99"/>
    <w:unhideWhenUsed/>
    <w:rsid w:val="00862CCE"/>
    <w:pPr>
      <w:tabs>
        <w:tab w:val="center" w:pos="4513"/>
        <w:tab w:val="right" w:pos="9026"/>
      </w:tabs>
    </w:pPr>
  </w:style>
  <w:style w:type="character" w:customStyle="1" w:styleId="HeaderChar">
    <w:name w:val="Header Char"/>
    <w:basedOn w:val="DefaultParagraphFont"/>
    <w:link w:val="Header"/>
    <w:uiPriority w:val="99"/>
    <w:rsid w:val="00862CCE"/>
  </w:style>
  <w:style w:type="paragraph" w:styleId="Footer">
    <w:name w:val="footer"/>
    <w:basedOn w:val="Normal"/>
    <w:link w:val="FooterChar"/>
    <w:uiPriority w:val="99"/>
    <w:unhideWhenUsed/>
    <w:rsid w:val="00862CCE"/>
    <w:pPr>
      <w:tabs>
        <w:tab w:val="center" w:pos="4513"/>
        <w:tab w:val="right" w:pos="9026"/>
      </w:tabs>
    </w:pPr>
  </w:style>
  <w:style w:type="character" w:customStyle="1" w:styleId="FooterChar">
    <w:name w:val="Footer Char"/>
    <w:basedOn w:val="DefaultParagraphFont"/>
    <w:link w:val="Footer"/>
    <w:uiPriority w:val="99"/>
    <w:rsid w:val="00862CCE"/>
  </w:style>
  <w:style w:type="paragraph" w:styleId="NormalWeb">
    <w:name w:val="Normal (Web)"/>
    <w:basedOn w:val="Normal"/>
    <w:uiPriority w:val="99"/>
    <w:semiHidden/>
    <w:unhideWhenUsed/>
    <w:rsid w:val="00862CCE"/>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EA1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A1389"/>
  </w:style>
  <w:style w:type="character" w:customStyle="1" w:styleId="eop">
    <w:name w:val="eop"/>
    <w:basedOn w:val="DefaultParagraphFont"/>
    <w:rsid w:val="00EA1389"/>
  </w:style>
  <w:style w:type="paragraph" w:customStyle="1" w:styleId="paragraph">
    <w:name w:val="paragraph"/>
    <w:basedOn w:val="Normal"/>
    <w:rsid w:val="00154BFA"/>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cxw193797210">
    <w:name w:val="scxw193797210"/>
    <w:basedOn w:val="DefaultParagraphFont"/>
    <w:rsid w:val="003060A2"/>
  </w:style>
  <w:style w:type="character" w:customStyle="1" w:styleId="scxw17254156">
    <w:name w:val="scxw17254156"/>
    <w:basedOn w:val="DefaultParagraphFont"/>
    <w:rsid w:val="00E17668"/>
  </w:style>
  <w:style w:type="character" w:customStyle="1" w:styleId="nobreakhyphenblob">
    <w:name w:val="nobreakhyphenblob"/>
    <w:basedOn w:val="DefaultParagraphFont"/>
    <w:rsid w:val="00E17668"/>
  </w:style>
  <w:style w:type="character" w:customStyle="1" w:styleId="scxw132630026">
    <w:name w:val="scxw132630026"/>
    <w:basedOn w:val="DefaultParagraphFont"/>
    <w:rsid w:val="00E17668"/>
  </w:style>
  <w:style w:type="character" w:customStyle="1" w:styleId="scxw49771828">
    <w:name w:val="scxw49771828"/>
    <w:basedOn w:val="DefaultParagraphFont"/>
    <w:rsid w:val="00E17668"/>
  </w:style>
  <w:style w:type="paragraph" w:customStyle="1" w:styleId="Default">
    <w:name w:val="Default"/>
    <w:rsid w:val="00E17668"/>
    <w:pPr>
      <w:autoSpaceDE w:val="0"/>
      <w:autoSpaceDN w:val="0"/>
      <w:adjustRightInd w:val="0"/>
    </w:pPr>
    <w:rPr>
      <w:rFonts w:ascii="Arial" w:hAnsi="Arial" w:cs="Arial"/>
      <w:color w:val="000000"/>
      <w:kern w:val="0"/>
    </w:rPr>
  </w:style>
  <w:style w:type="character" w:styleId="PageNumber">
    <w:name w:val="page number"/>
    <w:basedOn w:val="DefaultParagraphFont"/>
    <w:uiPriority w:val="99"/>
    <w:semiHidden/>
    <w:unhideWhenUsed/>
    <w:rsid w:val="001503D0"/>
  </w:style>
  <w:style w:type="character" w:styleId="Hyperlink">
    <w:name w:val="Hyperlink"/>
    <w:basedOn w:val="DefaultParagraphFont"/>
    <w:uiPriority w:val="99"/>
    <w:unhideWhenUsed/>
    <w:rsid w:val="00915252"/>
    <w:rPr>
      <w:color w:val="467886" w:themeColor="hyperlink"/>
      <w:u w:val="single"/>
    </w:rPr>
  </w:style>
  <w:style w:type="character" w:styleId="UnresolvedMention">
    <w:name w:val="Unresolved Mention"/>
    <w:basedOn w:val="DefaultParagraphFont"/>
    <w:uiPriority w:val="99"/>
    <w:semiHidden/>
    <w:unhideWhenUsed/>
    <w:rsid w:val="00915252"/>
    <w:rPr>
      <w:color w:val="605E5C"/>
      <w:shd w:val="clear" w:color="auto" w:fill="E1DFDD"/>
    </w:rPr>
  </w:style>
  <w:style w:type="character" w:styleId="CommentReference">
    <w:name w:val="annotation reference"/>
    <w:basedOn w:val="DefaultParagraphFont"/>
    <w:uiPriority w:val="99"/>
    <w:semiHidden/>
    <w:unhideWhenUsed/>
    <w:rsid w:val="00915252"/>
    <w:rPr>
      <w:sz w:val="16"/>
      <w:szCs w:val="16"/>
    </w:rPr>
  </w:style>
  <w:style w:type="paragraph" w:styleId="CommentText">
    <w:name w:val="annotation text"/>
    <w:basedOn w:val="Normal"/>
    <w:link w:val="CommentTextChar"/>
    <w:uiPriority w:val="99"/>
    <w:unhideWhenUsed/>
    <w:rsid w:val="00915252"/>
    <w:pPr>
      <w:spacing w:after="160"/>
    </w:pPr>
    <w:rPr>
      <w:sz w:val="20"/>
      <w:szCs w:val="20"/>
    </w:rPr>
  </w:style>
  <w:style w:type="character" w:customStyle="1" w:styleId="CommentTextChar">
    <w:name w:val="Comment Text Char"/>
    <w:basedOn w:val="DefaultParagraphFont"/>
    <w:link w:val="CommentText"/>
    <w:uiPriority w:val="99"/>
    <w:rsid w:val="00915252"/>
    <w:rPr>
      <w:sz w:val="20"/>
      <w:szCs w:val="20"/>
    </w:rPr>
  </w:style>
  <w:style w:type="paragraph" w:styleId="CommentSubject">
    <w:name w:val="annotation subject"/>
    <w:basedOn w:val="CommentText"/>
    <w:next w:val="CommentText"/>
    <w:link w:val="CommentSubjectChar"/>
    <w:uiPriority w:val="99"/>
    <w:semiHidden/>
    <w:unhideWhenUsed/>
    <w:rsid w:val="00915252"/>
    <w:rPr>
      <w:b/>
      <w:bCs/>
    </w:rPr>
  </w:style>
  <w:style w:type="character" w:customStyle="1" w:styleId="CommentSubjectChar">
    <w:name w:val="Comment Subject Char"/>
    <w:basedOn w:val="CommentTextChar"/>
    <w:link w:val="CommentSubject"/>
    <w:uiPriority w:val="99"/>
    <w:semiHidden/>
    <w:rsid w:val="00915252"/>
    <w:rPr>
      <w:b/>
      <w:bCs/>
      <w:sz w:val="20"/>
      <w:szCs w:val="20"/>
    </w:rPr>
  </w:style>
  <w:style w:type="paragraph" w:styleId="Revision">
    <w:name w:val="Revision"/>
    <w:hidden/>
    <w:uiPriority w:val="99"/>
    <w:semiHidden/>
    <w:rsid w:val="00915252"/>
  </w:style>
  <w:style w:type="paragraph" w:styleId="FootnoteText">
    <w:name w:val="footnote text"/>
    <w:basedOn w:val="Normal"/>
    <w:link w:val="FootnoteTextChar"/>
    <w:uiPriority w:val="99"/>
    <w:semiHidden/>
    <w:unhideWhenUsed/>
    <w:rsid w:val="00915252"/>
    <w:rPr>
      <w:sz w:val="20"/>
      <w:szCs w:val="20"/>
    </w:rPr>
  </w:style>
  <w:style w:type="character" w:customStyle="1" w:styleId="FootnoteTextChar">
    <w:name w:val="Footnote Text Char"/>
    <w:basedOn w:val="DefaultParagraphFont"/>
    <w:link w:val="FootnoteText"/>
    <w:uiPriority w:val="99"/>
    <w:semiHidden/>
    <w:rsid w:val="00915252"/>
    <w:rPr>
      <w:sz w:val="20"/>
      <w:szCs w:val="20"/>
    </w:rPr>
  </w:style>
  <w:style w:type="character" w:styleId="FootnoteReference">
    <w:name w:val="footnote reference"/>
    <w:basedOn w:val="DefaultParagraphFont"/>
    <w:uiPriority w:val="99"/>
    <w:semiHidden/>
    <w:unhideWhenUsed/>
    <w:rsid w:val="009152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7070373E0839419F6A872BCEA4326A"/>
        <w:category>
          <w:name w:val="General"/>
          <w:gallery w:val="placeholder"/>
        </w:category>
        <w:types>
          <w:type w:val="bbPlcHdr"/>
        </w:types>
        <w:behaviors>
          <w:behavior w:val="content"/>
        </w:behaviors>
        <w:guid w:val="{DEDD8126-F08B-5840-A201-12248804F6F6}"/>
      </w:docPartPr>
      <w:docPartBody>
        <w:p w:rsidR="00A02765" w:rsidRDefault="008559AF" w:rsidP="008559AF">
          <w:pPr>
            <w:pStyle w:val="507070373E0839419F6A872BCEA4326A"/>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9AF"/>
    <w:rsid w:val="00214E77"/>
    <w:rsid w:val="006D001F"/>
    <w:rsid w:val="008559AF"/>
    <w:rsid w:val="00A02765"/>
    <w:rsid w:val="00A64538"/>
    <w:rsid w:val="00EB3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7070373E0839419F6A872BCEA4326A">
    <w:name w:val="507070373E0839419F6A872BCEA4326A"/>
    <w:rsid w:val="008559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F110B06C9D54469DF6F6A1A7D3EDB2" ma:contentTypeVersion="7" ma:contentTypeDescription="Create a new document." ma:contentTypeScope="" ma:versionID="99fbbbfa27f0adf52cb3f2dfc1d4faee">
  <xsd:schema xmlns:xsd="http://www.w3.org/2001/XMLSchema" xmlns:xs="http://www.w3.org/2001/XMLSchema" xmlns:p="http://schemas.microsoft.com/office/2006/metadata/properties" xmlns:ns2="1917c7d1-cd56-4174-bb20-a401e96002a4" targetNamespace="http://schemas.microsoft.com/office/2006/metadata/properties" ma:root="true" ma:fieldsID="4eae4a4ca3c6ecc0d349020842132d0c" ns2:_="">
    <xsd:import namespace="1917c7d1-cd56-4174-bb20-a401e9600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17c7d1-cd56-4174-bb20-a401e9600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A53183-6266-4607-9362-5EC0D0827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17c7d1-cd56-4174-bb20-a401e9600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ACE96F-2355-4FBD-B25D-A39A573667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95AF0D-5589-DD4D-9A74-8AC50EF7A1C3}">
  <ds:schemaRefs>
    <ds:schemaRef ds:uri="http://schemas.openxmlformats.org/officeDocument/2006/bibliography"/>
  </ds:schemaRefs>
</ds:datastoreItem>
</file>

<file path=customXml/itemProps4.xml><?xml version="1.0" encoding="utf-8"?>
<ds:datastoreItem xmlns:ds="http://schemas.openxmlformats.org/officeDocument/2006/customXml" ds:itemID="{50503FE2-1052-488E-932F-CD52ACD081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46</Pages>
  <Words>9432</Words>
  <Characters>53763</Characters>
  <Application>Microsoft Office Word</Application>
  <DocSecurity>0</DocSecurity>
  <Lines>448</Lines>
  <Paragraphs>126</Paragraphs>
  <ScaleCrop>false</ScaleCrop>
  <Company/>
  <LinksUpToDate>false</LinksUpToDate>
  <CharactersWithSpaces>63069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Resources for Primary Initial Teacher Education</dc:title>
  <dc:subject/>
  <dc:creator>Hannah Jackson</dc:creator>
  <cp:keywords/>
  <dc:description/>
  <cp:lastModifiedBy>Paul Smalley</cp:lastModifiedBy>
  <cp:revision>26</cp:revision>
  <dcterms:created xsi:type="dcterms:W3CDTF">2026-08-24T13:12:00Z</dcterms:created>
  <dcterms:modified xsi:type="dcterms:W3CDTF">2026-08-26T10:23:00Z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0x0101008BF110B06C9D54469DF6F6A1A7D3EDB2</vt:lpwstr>
  </property>
  <property fmtid="{D5CDD505-2E9C-101B-9397-08002B2CF9AE}" pid="3" name="docLang">
    <vt:lpwstr>en</vt:lpwstr>
  </property>
</Properties>
</file>